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14F4" w:rsidRPr="006624C4" w:rsidRDefault="00FA14F4" w:rsidP="00FA14F4">
      <w:pPr>
        <w:rPr>
          <w:rFonts w:cs="Arial"/>
          <w:b/>
          <w:sz w:val="22"/>
          <w:szCs w:val="22"/>
          <w:highlight w:val="yellow"/>
        </w:rPr>
      </w:pPr>
    </w:p>
    <w:p w:rsidR="00FA14F4" w:rsidRPr="006624C4" w:rsidRDefault="00FA14F4" w:rsidP="00FA14F4">
      <w:pPr>
        <w:pStyle w:val="Style4"/>
        <w:widowControl/>
        <w:numPr>
          <w:ilvl w:val="0"/>
          <w:numId w:val="10"/>
        </w:numPr>
        <w:spacing w:line="240" w:lineRule="auto"/>
        <w:rPr>
          <w:rFonts w:ascii="Arial" w:hAnsi="Arial" w:cs="Arial"/>
          <w:b/>
          <w:sz w:val="22"/>
          <w:szCs w:val="22"/>
        </w:rPr>
      </w:pPr>
      <w:r w:rsidRPr="006624C4">
        <w:rPr>
          <w:rFonts w:ascii="Arial" w:hAnsi="Arial" w:cs="Arial"/>
          <w:b/>
          <w:sz w:val="22"/>
          <w:szCs w:val="22"/>
        </w:rPr>
        <w:t xml:space="preserve">ΠΙΝΑΚΑΣ ΣΥΜΜΟΡΦΩΣΗΣ ΤΕΧΝΙΚΗΣ ΠΡΟΣΦΟΡΑΣ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71"/>
        <w:gridCol w:w="4566"/>
        <w:gridCol w:w="1318"/>
        <w:gridCol w:w="1416"/>
        <w:gridCol w:w="1983"/>
      </w:tblGrid>
      <w:tr w:rsidR="00FA14F4" w:rsidRPr="006624C4" w:rsidTr="00FB7D61">
        <w:trPr>
          <w:trHeight w:val="300"/>
        </w:trPr>
        <w:tc>
          <w:tcPr>
            <w:tcW w:w="0" w:type="auto"/>
            <w:shd w:val="clear" w:color="auto" w:fill="auto"/>
            <w:vAlign w:val="center"/>
          </w:tcPr>
          <w:p w:rsidR="00FA14F4" w:rsidRPr="006624C4" w:rsidRDefault="00FA14F4" w:rsidP="00FA14F4">
            <w:pPr>
              <w:rPr>
                <w:rFonts w:cs="Arial"/>
                <w:iCs/>
                <w:color w:val="000000"/>
                <w:sz w:val="22"/>
                <w:szCs w:val="22"/>
              </w:rPr>
            </w:pPr>
            <w:r w:rsidRPr="006624C4">
              <w:rPr>
                <w:rFonts w:cs="Arial"/>
                <w:iCs/>
                <w:color w:val="000000"/>
                <w:sz w:val="22"/>
                <w:szCs w:val="22"/>
              </w:rPr>
              <w:t>Α/Α</w:t>
            </w:r>
          </w:p>
        </w:tc>
        <w:tc>
          <w:tcPr>
            <w:tcW w:w="0" w:type="auto"/>
            <w:shd w:val="clear" w:color="auto" w:fill="auto"/>
            <w:vAlign w:val="bottom"/>
          </w:tcPr>
          <w:p w:rsidR="00FA14F4" w:rsidRPr="006624C4" w:rsidRDefault="00FA14F4" w:rsidP="00FA14F4">
            <w:pPr>
              <w:rPr>
                <w:rFonts w:cs="Arial"/>
                <w:iCs/>
                <w:color w:val="000000"/>
                <w:sz w:val="22"/>
                <w:szCs w:val="22"/>
              </w:rPr>
            </w:pPr>
            <w:r w:rsidRPr="006624C4">
              <w:rPr>
                <w:rFonts w:cs="Arial"/>
                <w:iCs/>
                <w:color w:val="000000"/>
                <w:sz w:val="22"/>
                <w:szCs w:val="22"/>
              </w:rPr>
              <w:t>ΠΕΡΙΓΡΑΦΗ</w:t>
            </w:r>
          </w:p>
        </w:tc>
        <w:tc>
          <w:tcPr>
            <w:tcW w:w="0" w:type="auto"/>
            <w:shd w:val="clear" w:color="auto" w:fill="auto"/>
            <w:vAlign w:val="center"/>
          </w:tcPr>
          <w:p w:rsidR="00FA14F4" w:rsidRPr="006624C4" w:rsidRDefault="00FA14F4" w:rsidP="00FA14F4">
            <w:pPr>
              <w:rPr>
                <w:rFonts w:cs="Arial"/>
                <w:iCs/>
                <w:color w:val="000000"/>
                <w:sz w:val="22"/>
                <w:szCs w:val="22"/>
              </w:rPr>
            </w:pPr>
            <w:r w:rsidRPr="006624C4">
              <w:rPr>
                <w:rFonts w:cs="Arial"/>
                <w:iCs/>
                <w:color w:val="000000"/>
                <w:sz w:val="22"/>
                <w:szCs w:val="22"/>
              </w:rPr>
              <w:t>ΑΠΑΙΤΗΣΗ</w:t>
            </w:r>
          </w:p>
        </w:tc>
        <w:tc>
          <w:tcPr>
            <w:tcW w:w="0" w:type="auto"/>
            <w:shd w:val="clear" w:color="auto" w:fill="auto"/>
            <w:vAlign w:val="bottom"/>
          </w:tcPr>
          <w:p w:rsidR="00FA14F4" w:rsidRPr="006624C4" w:rsidRDefault="00FA14F4" w:rsidP="00FA14F4">
            <w:pPr>
              <w:rPr>
                <w:rFonts w:cs="Arial"/>
                <w:iCs/>
                <w:color w:val="000000"/>
                <w:sz w:val="22"/>
                <w:szCs w:val="22"/>
              </w:rPr>
            </w:pPr>
            <w:r w:rsidRPr="006624C4">
              <w:rPr>
                <w:rFonts w:cs="Arial"/>
                <w:iCs/>
                <w:color w:val="000000"/>
                <w:sz w:val="22"/>
                <w:szCs w:val="22"/>
              </w:rPr>
              <w:t>ΑΠΑΝΤΗΣΗ</w:t>
            </w:r>
          </w:p>
        </w:tc>
        <w:tc>
          <w:tcPr>
            <w:tcW w:w="0" w:type="auto"/>
            <w:shd w:val="clear" w:color="auto" w:fill="auto"/>
            <w:vAlign w:val="bottom"/>
          </w:tcPr>
          <w:p w:rsidR="00FA14F4" w:rsidRPr="006624C4" w:rsidRDefault="00FA14F4" w:rsidP="00FA14F4">
            <w:pPr>
              <w:rPr>
                <w:rFonts w:cs="Arial"/>
                <w:iCs/>
                <w:color w:val="000000"/>
                <w:sz w:val="22"/>
                <w:szCs w:val="22"/>
              </w:rPr>
            </w:pPr>
            <w:r w:rsidRPr="006624C4">
              <w:rPr>
                <w:rFonts w:cs="Arial"/>
                <w:iCs/>
                <w:color w:val="000000"/>
                <w:sz w:val="22"/>
                <w:szCs w:val="22"/>
              </w:rPr>
              <w:t>ΠΑΡΑΠΟΜΠΗ/ ΠΑΡΑΤΗΡΗΣΕΙΣ</w:t>
            </w:r>
          </w:p>
        </w:tc>
      </w:tr>
      <w:tr w:rsidR="00FA14F4" w:rsidRPr="006624C4" w:rsidTr="00FB7D61">
        <w:trPr>
          <w:trHeight w:val="300"/>
        </w:trPr>
        <w:tc>
          <w:tcPr>
            <w:tcW w:w="0" w:type="auto"/>
            <w:shd w:val="clear" w:color="auto" w:fill="auto"/>
            <w:vAlign w:val="center"/>
          </w:tcPr>
          <w:p w:rsidR="00FA14F4" w:rsidRPr="006624C4" w:rsidRDefault="00FA14F4" w:rsidP="00FA14F4">
            <w:pPr>
              <w:rPr>
                <w:rFonts w:cs="Arial"/>
                <w:iCs/>
                <w:color w:val="000000"/>
                <w:sz w:val="22"/>
                <w:szCs w:val="22"/>
              </w:rPr>
            </w:pPr>
            <w:r w:rsidRPr="006624C4">
              <w:rPr>
                <w:rFonts w:cs="Arial"/>
                <w:iCs/>
                <w:color w:val="000000"/>
                <w:sz w:val="22"/>
                <w:szCs w:val="22"/>
              </w:rPr>
              <w:t>1</w:t>
            </w:r>
          </w:p>
        </w:tc>
        <w:tc>
          <w:tcPr>
            <w:tcW w:w="0" w:type="auto"/>
            <w:shd w:val="clear" w:color="auto" w:fill="auto"/>
            <w:vAlign w:val="center"/>
          </w:tcPr>
          <w:p w:rsidR="006624C4" w:rsidRPr="006624C4" w:rsidRDefault="006624C4" w:rsidP="006624C4">
            <w:pPr>
              <w:rPr>
                <w:rFonts w:cs="Arial"/>
                <w:b/>
                <w:bCs/>
                <w:sz w:val="22"/>
                <w:szCs w:val="22"/>
              </w:rPr>
            </w:pPr>
            <w:r w:rsidRPr="006624C4">
              <w:rPr>
                <w:rFonts w:cs="Arial"/>
                <w:b/>
                <w:bCs/>
                <w:sz w:val="22"/>
                <w:szCs w:val="22"/>
              </w:rPr>
              <w:t>ΠΡΟΔΙΑΓΡΑΦΕΣ ΠΡΟΣΩΠΙΚΟΥ ΦΥΛΑΞΗΣ</w:t>
            </w:r>
          </w:p>
          <w:p w:rsidR="006624C4" w:rsidRPr="006624C4" w:rsidRDefault="006624C4" w:rsidP="006624C4">
            <w:pPr>
              <w:rPr>
                <w:rFonts w:cs="Arial"/>
                <w:b/>
                <w:bCs/>
                <w:sz w:val="22"/>
                <w:szCs w:val="22"/>
              </w:rPr>
            </w:pPr>
          </w:p>
          <w:p w:rsidR="006624C4" w:rsidRPr="006624C4" w:rsidRDefault="006624C4" w:rsidP="006624C4">
            <w:pPr>
              <w:numPr>
                <w:ilvl w:val="0"/>
                <w:numId w:val="48"/>
              </w:numPr>
              <w:spacing w:after="200" w:line="276" w:lineRule="auto"/>
              <w:rPr>
                <w:rFonts w:cs="Arial"/>
                <w:bCs/>
                <w:sz w:val="22"/>
                <w:szCs w:val="22"/>
              </w:rPr>
            </w:pPr>
            <w:r w:rsidRPr="006624C4">
              <w:rPr>
                <w:rFonts w:cs="Arial"/>
                <w:bCs/>
                <w:sz w:val="22"/>
                <w:szCs w:val="22"/>
              </w:rPr>
              <w:t>Ο Ανάδοχος οφείλει να τηρεί όλη την κείμενη νομοθεσία που διέπει τις σχέσεις του με το προσωπικό του, δηλαδή από άποψη εργατικής νομοθεσίας και νομίμων διατάξεων περί αμοιβών ωραρίου εργασίας, κοινωνικών παροχών, αποζημιώσεων εισφορών, κλπ. και θα είναι αποκλειστικά υπεύθυνος έναντι των Ελληνικών αρχών για την τήρηση κάθε υποχρέωσης που προκύπτει από αυτούς.</w:t>
            </w:r>
          </w:p>
          <w:p w:rsidR="006624C4" w:rsidRPr="006624C4" w:rsidRDefault="006624C4" w:rsidP="006624C4">
            <w:pPr>
              <w:numPr>
                <w:ilvl w:val="0"/>
                <w:numId w:val="48"/>
              </w:numPr>
              <w:spacing w:after="200" w:line="276" w:lineRule="auto"/>
              <w:rPr>
                <w:rFonts w:cs="Arial"/>
                <w:bCs/>
                <w:sz w:val="22"/>
                <w:szCs w:val="22"/>
              </w:rPr>
            </w:pPr>
            <w:r w:rsidRPr="006624C4">
              <w:rPr>
                <w:rFonts w:cs="Arial"/>
                <w:bCs/>
                <w:sz w:val="22"/>
                <w:szCs w:val="22"/>
              </w:rPr>
              <w:t>Ο Ανάδοχος οφείλει να εκπληρώνει όλες τις νόμιμες υποχρεώσεις του έναντι του δημοσίου των ασφαλιστικών ταμείων και κάθε τρίτου και με οτιδήποτε έχει σχέση με μισθοδοσία ή αποζημιώσεις προσωπικού.</w:t>
            </w:r>
          </w:p>
          <w:p w:rsidR="006624C4" w:rsidRPr="006624C4" w:rsidRDefault="006624C4" w:rsidP="006624C4">
            <w:pPr>
              <w:numPr>
                <w:ilvl w:val="0"/>
                <w:numId w:val="48"/>
              </w:numPr>
              <w:spacing w:after="200" w:line="276" w:lineRule="auto"/>
              <w:rPr>
                <w:rFonts w:cs="Arial"/>
                <w:bCs/>
                <w:sz w:val="22"/>
                <w:szCs w:val="22"/>
              </w:rPr>
            </w:pPr>
            <w:r w:rsidRPr="006624C4">
              <w:rPr>
                <w:rFonts w:cs="Arial"/>
                <w:bCs/>
                <w:sz w:val="22"/>
                <w:szCs w:val="22"/>
              </w:rPr>
              <w:t>Ο Ανάδοχος οφείλει να γνωστοποιεί εγκαίρως σε κάθε μέλος του απασχολούμενου προσωπικού του ότι έναντι αυτού (του προσωπικού) θα υπέχει αυτός και μόνον όλες τις εκ του νόμου και της συμβάσεως αστικές και λοιπές ευθύνες και υποχρεώσεις.</w:t>
            </w:r>
          </w:p>
          <w:p w:rsidR="006624C4" w:rsidRPr="006624C4" w:rsidRDefault="006624C4" w:rsidP="006624C4">
            <w:pPr>
              <w:numPr>
                <w:ilvl w:val="0"/>
                <w:numId w:val="48"/>
              </w:numPr>
              <w:spacing w:after="200" w:line="276" w:lineRule="auto"/>
              <w:rPr>
                <w:rFonts w:cs="Arial"/>
                <w:bCs/>
                <w:sz w:val="22"/>
                <w:szCs w:val="22"/>
              </w:rPr>
            </w:pPr>
            <w:r w:rsidRPr="006624C4">
              <w:rPr>
                <w:rFonts w:cs="Arial"/>
                <w:bCs/>
                <w:sz w:val="22"/>
                <w:szCs w:val="22"/>
              </w:rPr>
              <w:t>Επίσης, το Νοσοκομείο διατηρεί το δικαίωμα να ελέγχει πλήρως την συμπεριφορά του προσωπικού του εντός των χώρων του Νοσοκομείου όπου θα τηρείται τάξη.</w:t>
            </w:r>
          </w:p>
          <w:p w:rsidR="00FA14F4" w:rsidRPr="006624C4" w:rsidRDefault="00FA14F4" w:rsidP="00FA14F4">
            <w:pPr>
              <w:jc w:val="both"/>
              <w:rPr>
                <w:rFonts w:cs="Arial"/>
                <w:sz w:val="22"/>
                <w:szCs w:val="22"/>
              </w:rPr>
            </w:pPr>
          </w:p>
        </w:tc>
        <w:tc>
          <w:tcPr>
            <w:tcW w:w="0" w:type="auto"/>
            <w:shd w:val="clear" w:color="auto" w:fill="auto"/>
            <w:vAlign w:val="center"/>
          </w:tcPr>
          <w:p w:rsidR="00FA14F4" w:rsidRPr="006624C4" w:rsidRDefault="00FA14F4" w:rsidP="00FA14F4">
            <w:pPr>
              <w:rPr>
                <w:rFonts w:cs="Arial"/>
                <w:iCs/>
                <w:color w:val="000000"/>
                <w:sz w:val="22"/>
                <w:szCs w:val="22"/>
              </w:rPr>
            </w:pPr>
            <w:r w:rsidRPr="006624C4">
              <w:rPr>
                <w:rFonts w:cs="Arial"/>
                <w:iCs/>
                <w:color w:val="000000"/>
                <w:sz w:val="22"/>
                <w:szCs w:val="22"/>
              </w:rPr>
              <w:t>ΝΑΙ</w:t>
            </w:r>
          </w:p>
        </w:tc>
        <w:tc>
          <w:tcPr>
            <w:tcW w:w="0" w:type="auto"/>
            <w:shd w:val="clear" w:color="auto" w:fill="auto"/>
            <w:vAlign w:val="bottom"/>
          </w:tcPr>
          <w:p w:rsidR="00FA14F4" w:rsidRPr="006624C4" w:rsidRDefault="00FA14F4" w:rsidP="00FA14F4">
            <w:pPr>
              <w:rPr>
                <w:rFonts w:cs="Arial"/>
                <w:iCs/>
                <w:color w:val="000000"/>
                <w:sz w:val="22"/>
                <w:szCs w:val="22"/>
              </w:rPr>
            </w:pPr>
            <w:r w:rsidRPr="006624C4">
              <w:rPr>
                <w:rFonts w:cs="Arial"/>
                <w:iCs/>
                <w:color w:val="000000"/>
                <w:sz w:val="22"/>
                <w:szCs w:val="22"/>
              </w:rPr>
              <w:t> </w:t>
            </w:r>
          </w:p>
        </w:tc>
        <w:tc>
          <w:tcPr>
            <w:tcW w:w="0" w:type="auto"/>
            <w:shd w:val="clear" w:color="auto" w:fill="auto"/>
            <w:vAlign w:val="bottom"/>
          </w:tcPr>
          <w:p w:rsidR="00FA14F4" w:rsidRPr="006624C4" w:rsidRDefault="00FA14F4" w:rsidP="00FA14F4">
            <w:pPr>
              <w:rPr>
                <w:rFonts w:cs="Arial"/>
                <w:iCs/>
                <w:color w:val="000000"/>
                <w:sz w:val="22"/>
                <w:szCs w:val="22"/>
              </w:rPr>
            </w:pPr>
            <w:r w:rsidRPr="006624C4">
              <w:rPr>
                <w:rFonts w:cs="Arial"/>
                <w:iCs/>
                <w:color w:val="000000"/>
                <w:sz w:val="22"/>
                <w:szCs w:val="22"/>
              </w:rPr>
              <w:t> </w:t>
            </w:r>
          </w:p>
        </w:tc>
      </w:tr>
      <w:tr w:rsidR="00FA14F4" w:rsidRPr="006624C4" w:rsidTr="00FB7D61">
        <w:trPr>
          <w:trHeight w:val="479"/>
        </w:trPr>
        <w:tc>
          <w:tcPr>
            <w:tcW w:w="0" w:type="auto"/>
            <w:shd w:val="clear" w:color="auto" w:fill="auto"/>
            <w:vAlign w:val="center"/>
          </w:tcPr>
          <w:p w:rsidR="00FA14F4" w:rsidRPr="006624C4" w:rsidRDefault="00FA14F4" w:rsidP="00FA14F4">
            <w:pPr>
              <w:rPr>
                <w:rFonts w:cs="Arial"/>
                <w:iCs/>
                <w:color w:val="000000"/>
                <w:sz w:val="22"/>
                <w:szCs w:val="22"/>
              </w:rPr>
            </w:pPr>
            <w:r w:rsidRPr="006624C4">
              <w:rPr>
                <w:rFonts w:cs="Arial"/>
                <w:iCs/>
                <w:color w:val="000000"/>
                <w:sz w:val="22"/>
                <w:szCs w:val="22"/>
              </w:rPr>
              <w:t>2</w:t>
            </w:r>
          </w:p>
        </w:tc>
        <w:tc>
          <w:tcPr>
            <w:tcW w:w="0" w:type="auto"/>
            <w:shd w:val="clear" w:color="auto" w:fill="auto"/>
            <w:vAlign w:val="center"/>
          </w:tcPr>
          <w:p w:rsidR="006624C4" w:rsidRPr="006624C4" w:rsidRDefault="006624C4" w:rsidP="006624C4">
            <w:pPr>
              <w:rPr>
                <w:rFonts w:cs="Arial"/>
                <w:b/>
                <w:bCs/>
                <w:sz w:val="22"/>
                <w:szCs w:val="22"/>
              </w:rPr>
            </w:pPr>
            <w:r w:rsidRPr="006624C4">
              <w:rPr>
                <w:rFonts w:cs="Arial"/>
                <w:b/>
                <w:bCs/>
                <w:sz w:val="22"/>
                <w:szCs w:val="22"/>
              </w:rPr>
              <w:t xml:space="preserve">                 ΠΡΟΫΠΟΘΕΣΕΙΣ – ΠΡΟΣΟΝΤΑ</w:t>
            </w:r>
          </w:p>
          <w:p w:rsidR="006624C4" w:rsidRPr="006624C4" w:rsidRDefault="006624C4" w:rsidP="006624C4">
            <w:pPr>
              <w:rPr>
                <w:rFonts w:cs="Arial"/>
                <w:bCs/>
                <w:sz w:val="22"/>
                <w:szCs w:val="22"/>
              </w:rPr>
            </w:pPr>
          </w:p>
          <w:p w:rsidR="006624C4" w:rsidRPr="006624C4" w:rsidRDefault="006624C4" w:rsidP="006624C4">
            <w:pPr>
              <w:numPr>
                <w:ilvl w:val="0"/>
                <w:numId w:val="48"/>
              </w:numPr>
              <w:spacing w:after="200" w:line="276" w:lineRule="auto"/>
              <w:rPr>
                <w:rFonts w:cs="Arial"/>
                <w:bCs/>
                <w:sz w:val="22"/>
                <w:szCs w:val="22"/>
              </w:rPr>
            </w:pPr>
            <w:r w:rsidRPr="006624C4">
              <w:rPr>
                <w:rFonts w:cs="Arial"/>
                <w:bCs/>
                <w:sz w:val="22"/>
                <w:szCs w:val="22"/>
              </w:rPr>
              <w:lastRenderedPageBreak/>
              <w:t>Το προσωπικό φύλαξης θα απαρτίζεται από υπεύθυνα άτομα με πλήρη γνώση ότι έχουν την ευθύνη ασφάλειας του Νοσοκομείου και του περιβάλλοντος χώρου για όλο το 24ωρο. Συγκεκριμένα κάθε φύλακας οφείλει να διαθέτει υποχρεωτικά άδεια άσκησης επαγγέλματος και σε εμφανές σημείο της στολής του να αναγράφεται το ονοματεπώνυμό του. Το προσωπικό της Αναδόχου εταιρείας οφείλει να γνωρίζει την ελληνική γλώσσα και να προσκομισθεί με την κατάθεση της προσφοράς, για κάθε εργαζόμενο, υποχρεωτικά επικυρωμένο αντίγραφο Απολυτηρίου Λυκείου.</w:t>
            </w:r>
          </w:p>
          <w:p w:rsidR="006624C4" w:rsidRPr="006624C4" w:rsidRDefault="006624C4" w:rsidP="006624C4">
            <w:pPr>
              <w:numPr>
                <w:ilvl w:val="0"/>
                <w:numId w:val="48"/>
              </w:numPr>
              <w:spacing w:after="200" w:line="276" w:lineRule="auto"/>
              <w:rPr>
                <w:rFonts w:cs="Arial"/>
                <w:bCs/>
                <w:sz w:val="22"/>
                <w:szCs w:val="22"/>
              </w:rPr>
            </w:pPr>
            <w:r w:rsidRPr="006624C4">
              <w:rPr>
                <w:rFonts w:cs="Arial"/>
                <w:bCs/>
                <w:sz w:val="22"/>
                <w:szCs w:val="22"/>
              </w:rPr>
              <w:t xml:space="preserve">Το προσωπικό οφείλει να φέρει ομοιόμορφη και ομοιόχρωμη ενδυμασία (στολή), η οποία θα είναι εγκεκριμένη και θα φέρει τα προβλεπόμενα διακριτικά, σύμφωνα με τις σχετικές διατάξεις του </w:t>
            </w:r>
            <w:proofErr w:type="spellStart"/>
            <w:r w:rsidRPr="006624C4">
              <w:rPr>
                <w:rFonts w:cs="Arial"/>
                <w:bCs/>
                <w:sz w:val="22"/>
                <w:szCs w:val="22"/>
              </w:rPr>
              <w:t>α.ν</w:t>
            </w:r>
            <w:proofErr w:type="spellEnd"/>
            <w:r w:rsidRPr="006624C4">
              <w:rPr>
                <w:rFonts w:cs="Arial"/>
                <w:bCs/>
                <w:sz w:val="22"/>
                <w:szCs w:val="22"/>
              </w:rPr>
              <w:t xml:space="preserve">. 1342/1938 «Περί Κρατικών Σημαιών και στολών των Ενόπλων Δυνάμεων και των Ιδιωτικών Οργανώσεων» (ΦΕΚ 290 Α΄), (με μικρή ταμπέλα στο αριστερό </w:t>
            </w:r>
            <w:proofErr w:type="spellStart"/>
            <w:r w:rsidRPr="006624C4">
              <w:rPr>
                <w:rFonts w:cs="Arial"/>
                <w:bCs/>
                <w:sz w:val="22"/>
                <w:szCs w:val="22"/>
              </w:rPr>
              <w:t>ημιθωράκιο</w:t>
            </w:r>
            <w:proofErr w:type="spellEnd"/>
            <w:r w:rsidRPr="006624C4">
              <w:rPr>
                <w:rFonts w:cs="Arial"/>
                <w:bCs/>
                <w:sz w:val="22"/>
                <w:szCs w:val="22"/>
              </w:rPr>
              <w:t xml:space="preserve"> όπου θα αναγράφεται το ονοματεπώνυμο του εργαζόμενου, η επωνυμία της επιχείρησης, ο βαθμός κλπ) και θα έχει πάντοτε άψογη εξωτερική εμφάνιση. Η στολή πρέπει να είναι πάντα καθαρή και σιδερωμένη, κατά τον χρόνο που βρίσκεται σε υπηρεσία ο δε φύλακας καθαρός και ευπρεπής.</w:t>
            </w:r>
          </w:p>
          <w:p w:rsidR="006624C4" w:rsidRPr="006624C4" w:rsidRDefault="006624C4" w:rsidP="006624C4">
            <w:pPr>
              <w:numPr>
                <w:ilvl w:val="0"/>
                <w:numId w:val="48"/>
              </w:numPr>
              <w:spacing w:after="200" w:line="276" w:lineRule="auto"/>
              <w:rPr>
                <w:rFonts w:cs="Arial"/>
                <w:bCs/>
                <w:sz w:val="22"/>
                <w:szCs w:val="22"/>
              </w:rPr>
            </w:pPr>
            <w:r w:rsidRPr="006624C4">
              <w:rPr>
                <w:rFonts w:cs="Arial"/>
                <w:bCs/>
                <w:sz w:val="22"/>
                <w:szCs w:val="22"/>
              </w:rPr>
              <w:t xml:space="preserve"> Ο ανάδοχος οφείλει να προμηθεύσει το προσωπικό του με τον απαραίτητο εξοπλισμό </w:t>
            </w:r>
            <w:r w:rsidRPr="006624C4">
              <w:rPr>
                <w:rFonts w:cs="Arial"/>
                <w:bCs/>
                <w:sz w:val="22"/>
                <w:szCs w:val="22"/>
              </w:rPr>
              <w:lastRenderedPageBreak/>
              <w:t xml:space="preserve">(φακό, σφυρίχτρα, ασύρματο κτλ). </w:t>
            </w:r>
          </w:p>
          <w:p w:rsidR="006624C4" w:rsidRPr="006624C4" w:rsidRDefault="006624C4" w:rsidP="006624C4">
            <w:pPr>
              <w:numPr>
                <w:ilvl w:val="0"/>
                <w:numId w:val="48"/>
              </w:numPr>
              <w:spacing w:after="200" w:line="276" w:lineRule="auto"/>
              <w:rPr>
                <w:rFonts w:cs="Arial"/>
                <w:bCs/>
                <w:sz w:val="22"/>
                <w:szCs w:val="22"/>
              </w:rPr>
            </w:pPr>
            <w:r w:rsidRPr="006624C4">
              <w:rPr>
                <w:rFonts w:cs="Arial"/>
                <w:bCs/>
                <w:sz w:val="22"/>
                <w:szCs w:val="22"/>
              </w:rPr>
              <w:t>Το προσωπικό οφείλει να είναι κατάλληλα εκπαιδευμένο για την προστασία των ασθενών, του προσωπικού του Νοσοκομείου, τη φύλαξη των χώρων και του εξοπλισμού αυτού. Το παράστημα και η σωματική του διάπλαση θα είναι τέτοια που να προκαλούν εκτίμηση, σεβασμό στους εισερχόμενους αλλά και το αίσθημα ασφάλειας.</w:t>
            </w:r>
          </w:p>
          <w:p w:rsidR="006624C4" w:rsidRPr="006624C4" w:rsidRDefault="006624C4" w:rsidP="006624C4">
            <w:pPr>
              <w:numPr>
                <w:ilvl w:val="0"/>
                <w:numId w:val="48"/>
              </w:numPr>
              <w:spacing w:after="200" w:line="276" w:lineRule="auto"/>
              <w:rPr>
                <w:rFonts w:cs="Arial"/>
                <w:bCs/>
                <w:sz w:val="22"/>
                <w:szCs w:val="22"/>
              </w:rPr>
            </w:pPr>
            <w:r w:rsidRPr="006624C4">
              <w:rPr>
                <w:rFonts w:cs="Arial"/>
                <w:bCs/>
                <w:sz w:val="22"/>
                <w:szCs w:val="22"/>
              </w:rPr>
              <w:t xml:space="preserve">Το προσωπικό οφείλει να διαθέτει την ικανότητα της καλής επικοινωνίας με το κοινό. Να είναι εύστροφο, να έχει την ικανότητα επιβολής, να είναι ευγενικό αλλά και αυστηρό και να μπορεί να διαχειριστεί με αποτελεσματικό και με ενδεδειγμένο τρόπο κάθε απλή ή σύνθετη κατάσταση. </w:t>
            </w:r>
          </w:p>
          <w:p w:rsidR="006624C4" w:rsidRPr="006624C4" w:rsidRDefault="006624C4" w:rsidP="006624C4">
            <w:pPr>
              <w:numPr>
                <w:ilvl w:val="0"/>
                <w:numId w:val="48"/>
              </w:numPr>
              <w:spacing w:after="200" w:line="276" w:lineRule="auto"/>
              <w:rPr>
                <w:rFonts w:cs="Arial"/>
                <w:bCs/>
                <w:sz w:val="22"/>
                <w:szCs w:val="22"/>
              </w:rPr>
            </w:pPr>
            <w:r w:rsidRPr="006624C4">
              <w:rPr>
                <w:rFonts w:cs="Arial"/>
                <w:bCs/>
                <w:sz w:val="22"/>
                <w:szCs w:val="22"/>
              </w:rPr>
              <w:t>Το προσωπικό θα παραμένει σταθερό και δεν θα γίνονται αλλαγές στα πρόσωπα με την εξαίρεση περιπτώσεων ανωτέρας βίας, ή ανεπάρκεια του υπαλλήλου, ή αν ζητηθεί αντικατάσταση ατόμου από το Νοσοκομείο σε περίπτωση που προκύψουν γεγονότα</w:t>
            </w:r>
          </w:p>
          <w:p w:rsidR="006624C4" w:rsidRPr="006624C4" w:rsidRDefault="006624C4" w:rsidP="006624C4">
            <w:pPr>
              <w:numPr>
                <w:ilvl w:val="0"/>
                <w:numId w:val="48"/>
              </w:numPr>
              <w:spacing w:after="200" w:line="276" w:lineRule="auto"/>
              <w:rPr>
                <w:rFonts w:cs="Arial"/>
                <w:bCs/>
                <w:sz w:val="22"/>
                <w:szCs w:val="22"/>
              </w:rPr>
            </w:pPr>
            <w:r w:rsidRPr="006624C4">
              <w:rPr>
                <w:rFonts w:cs="Arial"/>
                <w:bCs/>
                <w:sz w:val="22"/>
                <w:szCs w:val="22"/>
              </w:rPr>
              <w:t xml:space="preserve">Το προσωπικό θα ενημερωθεί, μελετήσει και εξοικειωθεί με τις εσωτερικές διαδικασίες ασφάλειας ώστε να είναι σε θέση, αν απαιτηθεί, να τις χειρισθεί πολύ καλά. Οι διαδικασίες αυτές προβλέπουν ποιες ακριβώς ενέργειες πρέπει να γίνουν και με ποια προτεραιότητα σε κάθε έκτακτο συμβάν π.χ. διάρρηξη, πυρκαγιά, τρομοκρατική απειλή, </w:t>
            </w:r>
            <w:r w:rsidRPr="006624C4">
              <w:rPr>
                <w:rFonts w:cs="Arial"/>
                <w:bCs/>
                <w:sz w:val="22"/>
                <w:szCs w:val="22"/>
              </w:rPr>
              <w:lastRenderedPageBreak/>
              <w:t xml:space="preserve">αντιμετώπιση κινδύνου από ηλεκτρικό ρεύμα, διαρροή νερού κλπ. </w:t>
            </w:r>
          </w:p>
          <w:p w:rsidR="006624C4" w:rsidRPr="006624C4" w:rsidRDefault="006624C4" w:rsidP="006624C4">
            <w:pPr>
              <w:numPr>
                <w:ilvl w:val="0"/>
                <w:numId w:val="48"/>
              </w:numPr>
              <w:spacing w:after="200" w:line="276" w:lineRule="auto"/>
              <w:rPr>
                <w:rFonts w:cs="Arial"/>
                <w:bCs/>
                <w:sz w:val="22"/>
                <w:szCs w:val="22"/>
              </w:rPr>
            </w:pPr>
            <w:r w:rsidRPr="006624C4">
              <w:rPr>
                <w:rFonts w:cs="Arial"/>
                <w:bCs/>
                <w:sz w:val="22"/>
                <w:szCs w:val="22"/>
              </w:rPr>
              <w:t>Στις υποχρεώσεις του προσωπικού συγκαταλέγονται τα κάτωθι:</w:t>
            </w:r>
          </w:p>
          <w:p w:rsidR="006624C4" w:rsidRPr="006624C4" w:rsidRDefault="006624C4" w:rsidP="006624C4">
            <w:pPr>
              <w:numPr>
                <w:ilvl w:val="0"/>
                <w:numId w:val="50"/>
              </w:numPr>
              <w:spacing w:after="200" w:line="276" w:lineRule="auto"/>
              <w:rPr>
                <w:rFonts w:cs="Arial"/>
                <w:bCs/>
                <w:sz w:val="22"/>
                <w:szCs w:val="22"/>
              </w:rPr>
            </w:pPr>
            <w:r w:rsidRPr="006624C4">
              <w:rPr>
                <w:rFonts w:cs="Arial"/>
                <w:bCs/>
                <w:sz w:val="22"/>
                <w:szCs w:val="22"/>
              </w:rPr>
              <w:t xml:space="preserve"> Έλεγχος των εισερχόμενων και εξερχόμενων πολιτών.</w:t>
            </w:r>
          </w:p>
          <w:p w:rsidR="006624C4" w:rsidRPr="006624C4" w:rsidRDefault="006624C4" w:rsidP="006624C4">
            <w:pPr>
              <w:numPr>
                <w:ilvl w:val="0"/>
                <w:numId w:val="50"/>
              </w:numPr>
              <w:spacing w:after="200" w:line="276" w:lineRule="auto"/>
              <w:rPr>
                <w:rFonts w:cs="Arial"/>
                <w:bCs/>
                <w:sz w:val="22"/>
                <w:szCs w:val="22"/>
              </w:rPr>
            </w:pPr>
            <w:r w:rsidRPr="006624C4">
              <w:rPr>
                <w:rFonts w:cs="Arial"/>
                <w:bCs/>
                <w:sz w:val="22"/>
                <w:szCs w:val="22"/>
              </w:rPr>
              <w:t xml:space="preserve"> Εντοπισμός και έλεγχος υπόπτων ατόμων τόσο στους εσωτερικούς χώρους, όσο και στον εξωτερικό περίγυρο του Νοσοκομείου, προς αποφυγή επικίνδυνων ενεργειών σε βάρος του και τη διασφάλιση – σε κάθε περίπτωση – της ομαλής και εύρυθμης λειτουργίας του,</w:t>
            </w:r>
          </w:p>
          <w:p w:rsidR="006624C4" w:rsidRPr="006624C4" w:rsidRDefault="006624C4" w:rsidP="006624C4">
            <w:pPr>
              <w:numPr>
                <w:ilvl w:val="0"/>
                <w:numId w:val="50"/>
              </w:numPr>
              <w:spacing w:after="200" w:line="276" w:lineRule="auto"/>
              <w:rPr>
                <w:rFonts w:cs="Arial"/>
                <w:bCs/>
                <w:sz w:val="22"/>
                <w:szCs w:val="22"/>
              </w:rPr>
            </w:pPr>
            <w:r w:rsidRPr="006624C4">
              <w:rPr>
                <w:rFonts w:cs="Arial"/>
                <w:bCs/>
                <w:sz w:val="22"/>
                <w:szCs w:val="22"/>
              </w:rPr>
              <w:t xml:space="preserve"> Έλεγχος και απομάκρυνση επαιτών και άλλων περιθωριακών ατόμων που χρησιμοποιούν τους χώρους του Νοσοκομείου ως κατάλυμα.</w:t>
            </w:r>
          </w:p>
          <w:p w:rsidR="006624C4" w:rsidRPr="006624C4" w:rsidRDefault="006624C4" w:rsidP="006624C4">
            <w:pPr>
              <w:numPr>
                <w:ilvl w:val="0"/>
                <w:numId w:val="50"/>
              </w:numPr>
              <w:spacing w:after="200" w:line="276" w:lineRule="auto"/>
              <w:rPr>
                <w:rFonts w:cs="Arial"/>
                <w:bCs/>
                <w:sz w:val="22"/>
                <w:szCs w:val="22"/>
              </w:rPr>
            </w:pPr>
            <w:r w:rsidRPr="006624C4">
              <w:rPr>
                <w:rFonts w:cs="Arial"/>
                <w:bCs/>
                <w:sz w:val="22"/>
                <w:szCs w:val="22"/>
              </w:rPr>
              <w:t xml:space="preserve"> Απαγόρευση εισόδου σε κάθε είδους μικροπωλητές, λαχειοπώλες, μικροεμπόρους και αφισοκολλητές διαφήμισης προϊόντων στους χώρους του Νοσοκομείου.</w:t>
            </w:r>
          </w:p>
          <w:p w:rsidR="006624C4" w:rsidRPr="006624C4" w:rsidRDefault="006624C4" w:rsidP="006624C4">
            <w:pPr>
              <w:numPr>
                <w:ilvl w:val="0"/>
                <w:numId w:val="50"/>
              </w:numPr>
              <w:spacing w:after="200" w:line="276" w:lineRule="auto"/>
              <w:rPr>
                <w:rFonts w:cs="Arial"/>
                <w:bCs/>
                <w:sz w:val="22"/>
                <w:szCs w:val="22"/>
              </w:rPr>
            </w:pPr>
            <w:r w:rsidRPr="006624C4">
              <w:rPr>
                <w:rFonts w:cs="Arial"/>
                <w:bCs/>
                <w:sz w:val="22"/>
                <w:szCs w:val="22"/>
              </w:rPr>
              <w:t xml:space="preserve">  Άμεση επέμβαση για κατάσβεση πυρκαγιάς σε συνεργασία με την ομάδα πυρασφάλειας του Νοσοκομείου </w:t>
            </w:r>
          </w:p>
          <w:p w:rsidR="006624C4" w:rsidRPr="006624C4" w:rsidRDefault="006624C4" w:rsidP="006624C4">
            <w:pPr>
              <w:numPr>
                <w:ilvl w:val="0"/>
                <w:numId w:val="50"/>
              </w:numPr>
              <w:spacing w:after="200" w:line="276" w:lineRule="auto"/>
              <w:rPr>
                <w:rFonts w:cs="Arial"/>
                <w:bCs/>
                <w:sz w:val="22"/>
                <w:szCs w:val="22"/>
              </w:rPr>
            </w:pPr>
            <w:r w:rsidRPr="006624C4">
              <w:rPr>
                <w:rFonts w:cs="Arial"/>
                <w:bCs/>
                <w:sz w:val="22"/>
                <w:szCs w:val="22"/>
              </w:rPr>
              <w:t>Η παροχή κάθε συνδρομής – βοήθειας στους ασθενείς, στο προσωπικό του Νοσοκομείου και τους πολίτες που βρίσκονται εντός των χώρων του, σε περίπτωση εκκένωσης λόγω έκτακτων γεγονότων και σε συνεργασία με τους υπεύθυνους φορείς αυτού.</w:t>
            </w:r>
          </w:p>
          <w:p w:rsidR="006624C4" w:rsidRPr="006624C4" w:rsidRDefault="006624C4" w:rsidP="006624C4">
            <w:pPr>
              <w:numPr>
                <w:ilvl w:val="0"/>
                <w:numId w:val="50"/>
              </w:numPr>
              <w:spacing w:after="200" w:line="276" w:lineRule="auto"/>
              <w:rPr>
                <w:rFonts w:cs="Arial"/>
                <w:bCs/>
                <w:sz w:val="22"/>
                <w:szCs w:val="22"/>
              </w:rPr>
            </w:pPr>
            <w:r w:rsidRPr="006624C4">
              <w:rPr>
                <w:rFonts w:cs="Arial"/>
                <w:bCs/>
                <w:sz w:val="22"/>
                <w:szCs w:val="22"/>
              </w:rPr>
              <w:lastRenderedPageBreak/>
              <w:t xml:space="preserve"> Η ειδοποίηση της Άμεσης Δράσης, όπου και όταν, απαιτείται </w:t>
            </w:r>
          </w:p>
          <w:p w:rsidR="006624C4" w:rsidRPr="006624C4" w:rsidRDefault="006624C4" w:rsidP="006624C4">
            <w:pPr>
              <w:numPr>
                <w:ilvl w:val="0"/>
                <w:numId w:val="50"/>
              </w:numPr>
              <w:spacing w:after="200" w:line="276" w:lineRule="auto"/>
              <w:rPr>
                <w:rFonts w:cs="Arial"/>
                <w:bCs/>
                <w:sz w:val="22"/>
                <w:szCs w:val="22"/>
              </w:rPr>
            </w:pPr>
            <w:r w:rsidRPr="006624C4">
              <w:rPr>
                <w:rFonts w:cs="Arial"/>
                <w:bCs/>
                <w:sz w:val="22"/>
                <w:szCs w:val="22"/>
              </w:rPr>
              <w:t xml:space="preserve"> Η απαγόρευση εισόδου οχημάτων εντός του Νοσοκομείου, που έχουν ως σκοπό τη χρησιμοποίηση των χώρων του για στάθμευση.</w:t>
            </w:r>
          </w:p>
          <w:p w:rsidR="006624C4" w:rsidRPr="006624C4" w:rsidRDefault="006624C4" w:rsidP="006624C4">
            <w:pPr>
              <w:numPr>
                <w:ilvl w:val="0"/>
                <w:numId w:val="50"/>
              </w:numPr>
              <w:spacing w:after="200" w:line="276" w:lineRule="auto"/>
              <w:rPr>
                <w:rFonts w:cs="Arial"/>
                <w:bCs/>
                <w:sz w:val="22"/>
                <w:szCs w:val="22"/>
              </w:rPr>
            </w:pPr>
            <w:r w:rsidRPr="006624C4">
              <w:rPr>
                <w:rFonts w:cs="Arial"/>
                <w:bCs/>
                <w:sz w:val="22"/>
                <w:szCs w:val="22"/>
              </w:rPr>
              <w:t xml:space="preserve"> Οι περιοδικοί τακτικοί αλλά και έκτακτοι έλεγχοι (περίπολοι) αν απαιτείται, εσωτερικά και εξωτερικά του Νοσοκομείου καθώς και ο έλεγχος κλειδιών – ρολογιών που έχουν τοποθετηθεί σε ευαίσθητους χώρους του Νοσοκομείου, σε συνεργασία με το αρμόδιο Γραφείο Επιστασίας.</w:t>
            </w:r>
          </w:p>
          <w:p w:rsidR="006624C4" w:rsidRPr="006624C4" w:rsidRDefault="006624C4" w:rsidP="006624C4">
            <w:pPr>
              <w:numPr>
                <w:ilvl w:val="0"/>
                <w:numId w:val="50"/>
              </w:numPr>
              <w:spacing w:after="200" w:line="276" w:lineRule="auto"/>
              <w:rPr>
                <w:rFonts w:cs="Arial"/>
                <w:bCs/>
                <w:sz w:val="22"/>
                <w:szCs w:val="22"/>
              </w:rPr>
            </w:pPr>
            <w:r w:rsidRPr="006624C4">
              <w:rPr>
                <w:rFonts w:cs="Arial"/>
                <w:bCs/>
                <w:sz w:val="22"/>
                <w:szCs w:val="22"/>
              </w:rPr>
              <w:t xml:space="preserve"> Έλεγχος, αυστηρή τήρηση και εφαρμογή των αποφάσεων της Διοίκησης του Νοσοκομείου σχετικά με το ωράριο των επισκεπτών, προκειμένου το Ιατρικό και Νοσηλευτικό Προσωπικό να επιτελεί απρόσκοπτα τα καθήκοντά του για την νοσηλεία των ασθενών. Οι έλεγχοι στους Νοσηλευτικούς Άξονες, θα είναι συνεχείς και όλο το εικοσιτετράωρο.</w:t>
            </w:r>
          </w:p>
          <w:p w:rsidR="006624C4" w:rsidRPr="006624C4" w:rsidRDefault="006624C4" w:rsidP="006624C4">
            <w:pPr>
              <w:numPr>
                <w:ilvl w:val="0"/>
                <w:numId w:val="50"/>
              </w:numPr>
              <w:spacing w:after="200" w:line="276" w:lineRule="auto"/>
              <w:rPr>
                <w:rFonts w:cs="Arial"/>
                <w:bCs/>
                <w:sz w:val="22"/>
                <w:szCs w:val="22"/>
              </w:rPr>
            </w:pPr>
            <w:r w:rsidRPr="006624C4">
              <w:rPr>
                <w:rFonts w:cs="Arial"/>
                <w:bCs/>
                <w:sz w:val="22"/>
                <w:szCs w:val="22"/>
              </w:rPr>
              <w:t xml:space="preserve"> Ο αυστηρός έλεγχος και η απαγόρευση του καπνίσματος σε όλους τους χώρους του Νοσοκομείου, σύμφωνα με τις αποφάσεις του αρμόδιου Υπουργείου Υγείας και Κοινωνικής Αλληλεγγύης.</w:t>
            </w:r>
          </w:p>
          <w:p w:rsidR="006624C4" w:rsidRPr="006624C4" w:rsidRDefault="006624C4" w:rsidP="006624C4">
            <w:pPr>
              <w:numPr>
                <w:ilvl w:val="0"/>
                <w:numId w:val="50"/>
              </w:numPr>
              <w:spacing w:after="200" w:line="276" w:lineRule="auto"/>
              <w:rPr>
                <w:rFonts w:cs="Arial"/>
                <w:bCs/>
                <w:sz w:val="22"/>
                <w:szCs w:val="22"/>
              </w:rPr>
            </w:pPr>
            <w:r w:rsidRPr="006624C4">
              <w:rPr>
                <w:rFonts w:cs="Arial"/>
                <w:bCs/>
                <w:sz w:val="22"/>
                <w:szCs w:val="22"/>
              </w:rPr>
              <w:t xml:space="preserve"> Σε περίπτωση επεισοδίων, υπάρξεως κινδύνου για τους ασθενείς, του προσωπικού του Νοσοκομείου, των υπαρχόντων μηχανημάτων, εγκαταστάσεων, των επίπλων και λοιπού εξοπλισμού αυτού, το </w:t>
            </w:r>
            <w:r w:rsidRPr="006624C4">
              <w:rPr>
                <w:rFonts w:cs="Arial"/>
                <w:bCs/>
                <w:sz w:val="22"/>
                <w:szCs w:val="22"/>
              </w:rPr>
              <w:lastRenderedPageBreak/>
              <w:t>προσωπικό ασφαλείας παρεμβαίνει με σκοπό την αποτροπή των επεισοδίων και της προστασίας αυτών.</w:t>
            </w:r>
          </w:p>
          <w:p w:rsidR="006624C4" w:rsidRPr="006624C4" w:rsidRDefault="006624C4" w:rsidP="006624C4">
            <w:pPr>
              <w:numPr>
                <w:ilvl w:val="0"/>
                <w:numId w:val="50"/>
              </w:numPr>
              <w:spacing w:after="200" w:line="276" w:lineRule="auto"/>
              <w:rPr>
                <w:rFonts w:cs="Arial"/>
                <w:bCs/>
                <w:sz w:val="22"/>
                <w:szCs w:val="22"/>
              </w:rPr>
            </w:pPr>
            <w:r w:rsidRPr="006624C4">
              <w:rPr>
                <w:rFonts w:cs="Arial"/>
                <w:bCs/>
                <w:sz w:val="22"/>
                <w:szCs w:val="22"/>
              </w:rPr>
              <w:t xml:space="preserve">  Άμεση ενημέρωση των αρμοδίων του Νοσοκομείου και των αρμοδίων Δικαστικών αρχών για κάθε παράνομη ενέργεια που υποπίπτει στην αντίληψη των.</w:t>
            </w:r>
          </w:p>
          <w:p w:rsidR="006624C4" w:rsidRPr="006624C4" w:rsidRDefault="006624C4" w:rsidP="006624C4">
            <w:pPr>
              <w:numPr>
                <w:ilvl w:val="0"/>
                <w:numId w:val="50"/>
              </w:numPr>
              <w:spacing w:after="200" w:line="276" w:lineRule="auto"/>
              <w:rPr>
                <w:rFonts w:cs="Arial"/>
                <w:bCs/>
                <w:sz w:val="22"/>
                <w:szCs w:val="22"/>
              </w:rPr>
            </w:pPr>
            <w:r w:rsidRPr="006624C4">
              <w:rPr>
                <w:rFonts w:cs="Arial"/>
                <w:bCs/>
                <w:sz w:val="22"/>
                <w:szCs w:val="22"/>
              </w:rPr>
              <w:t xml:space="preserve"> Άμεση επέμβαση σε άτομα που προέβησαν σε έκνομες πράξεις ή προκάλεσαν επεισόδια ή κινδύνους για τους ασθενείς, το προσωπικό και την περιουσία του Νοσοκομείου και τους παραδίδουν στην Αστυνομία.</w:t>
            </w:r>
          </w:p>
          <w:p w:rsidR="006624C4" w:rsidRPr="006624C4" w:rsidRDefault="006624C4" w:rsidP="006624C4">
            <w:pPr>
              <w:numPr>
                <w:ilvl w:val="0"/>
                <w:numId w:val="50"/>
              </w:numPr>
              <w:spacing w:after="200" w:line="276" w:lineRule="auto"/>
              <w:rPr>
                <w:rFonts w:cs="Arial"/>
                <w:bCs/>
                <w:sz w:val="22"/>
                <w:szCs w:val="22"/>
              </w:rPr>
            </w:pPr>
            <w:r w:rsidRPr="006624C4">
              <w:rPr>
                <w:rFonts w:cs="Arial"/>
                <w:bCs/>
                <w:sz w:val="22"/>
                <w:szCs w:val="22"/>
              </w:rPr>
              <w:t xml:space="preserve"> Αυστηρή τήρηση της καθαριότητας και της ησυχίας.</w:t>
            </w:r>
          </w:p>
          <w:p w:rsidR="006624C4" w:rsidRPr="006624C4" w:rsidRDefault="006624C4" w:rsidP="006624C4">
            <w:pPr>
              <w:numPr>
                <w:ilvl w:val="0"/>
                <w:numId w:val="50"/>
              </w:numPr>
              <w:spacing w:after="200" w:line="276" w:lineRule="auto"/>
              <w:rPr>
                <w:rFonts w:cs="Arial"/>
                <w:bCs/>
                <w:sz w:val="22"/>
                <w:szCs w:val="22"/>
              </w:rPr>
            </w:pPr>
            <w:r w:rsidRPr="006624C4">
              <w:rPr>
                <w:rFonts w:cs="Arial"/>
                <w:bCs/>
                <w:sz w:val="22"/>
                <w:szCs w:val="22"/>
              </w:rPr>
              <w:t xml:space="preserve"> Έλεγχος την παράνομης στάθμευσης εντός των χώρων του Νοσοκομείου και στην είσοδο αυτού, προς αποφυγή καθυστερήσεις ασθενοφόρων και την κατάληψη προκαθορισμένων θέσεων </w:t>
            </w:r>
            <w:proofErr w:type="spellStart"/>
            <w:r w:rsidRPr="006624C4">
              <w:rPr>
                <w:rFonts w:cs="Arial"/>
                <w:bCs/>
                <w:sz w:val="22"/>
                <w:szCs w:val="22"/>
              </w:rPr>
              <w:t>πάρκινγκ</w:t>
            </w:r>
            <w:proofErr w:type="spellEnd"/>
            <w:r w:rsidRPr="006624C4">
              <w:rPr>
                <w:rFonts w:cs="Arial"/>
                <w:bCs/>
                <w:sz w:val="22"/>
                <w:szCs w:val="22"/>
              </w:rPr>
              <w:t xml:space="preserve"> του προσωπικού.</w:t>
            </w:r>
          </w:p>
          <w:p w:rsidR="006624C4" w:rsidRPr="006624C4" w:rsidRDefault="006624C4" w:rsidP="006624C4">
            <w:pPr>
              <w:numPr>
                <w:ilvl w:val="0"/>
                <w:numId w:val="50"/>
              </w:numPr>
              <w:spacing w:after="200" w:line="276" w:lineRule="auto"/>
              <w:rPr>
                <w:rFonts w:cs="Arial"/>
                <w:bCs/>
                <w:sz w:val="22"/>
                <w:szCs w:val="22"/>
              </w:rPr>
            </w:pPr>
            <w:r w:rsidRPr="006624C4">
              <w:rPr>
                <w:rFonts w:cs="Arial"/>
                <w:bCs/>
                <w:sz w:val="22"/>
                <w:szCs w:val="22"/>
              </w:rPr>
              <w:t>Τήρηση βιβλίου συμβάντων που θα παραδίδεται στην Παρισταμένη Επιστασίας του Νοσοκομείου και στις αρμόδιες αρχές.</w:t>
            </w:r>
          </w:p>
          <w:p w:rsidR="006624C4" w:rsidRPr="006624C4" w:rsidRDefault="006624C4" w:rsidP="006624C4">
            <w:pPr>
              <w:numPr>
                <w:ilvl w:val="0"/>
                <w:numId w:val="50"/>
              </w:numPr>
              <w:spacing w:after="200" w:line="276" w:lineRule="auto"/>
              <w:rPr>
                <w:rFonts w:cs="Arial"/>
                <w:bCs/>
                <w:sz w:val="22"/>
                <w:szCs w:val="22"/>
              </w:rPr>
            </w:pPr>
            <w:r w:rsidRPr="006624C4">
              <w:rPr>
                <w:rFonts w:cs="Arial"/>
                <w:bCs/>
                <w:sz w:val="22"/>
                <w:szCs w:val="22"/>
              </w:rPr>
              <w:t xml:space="preserve"> Όλο το προσωπικό ασφάλειας θα ευρίσκεται υπό την εποπτεία και καθοδήγηση των αρμοδίων οργάνων του Νοσοκομείου, θα εκτελούν τις εντολές για επέμβαση σε οποιοδήποτε χώρο του Νοσοκομείου απαιτηθεί.</w:t>
            </w:r>
          </w:p>
          <w:p w:rsidR="006624C4" w:rsidRPr="006624C4" w:rsidRDefault="006624C4" w:rsidP="006624C4">
            <w:pPr>
              <w:numPr>
                <w:ilvl w:val="0"/>
                <w:numId w:val="50"/>
              </w:numPr>
              <w:spacing w:after="200" w:line="276" w:lineRule="auto"/>
              <w:rPr>
                <w:rFonts w:cs="Arial"/>
                <w:bCs/>
                <w:sz w:val="22"/>
                <w:szCs w:val="22"/>
              </w:rPr>
            </w:pPr>
            <w:r w:rsidRPr="006624C4">
              <w:rPr>
                <w:rFonts w:cs="Arial"/>
                <w:bCs/>
                <w:sz w:val="22"/>
                <w:szCs w:val="22"/>
              </w:rPr>
              <w:t xml:space="preserve"> Οι φύλακες θα τοποθετούνται σε σημεία συνεχούς φύλαξης (στατική) και σε περιπολίες.</w:t>
            </w:r>
          </w:p>
          <w:p w:rsidR="006624C4" w:rsidRPr="006624C4" w:rsidRDefault="006624C4" w:rsidP="006624C4">
            <w:pPr>
              <w:numPr>
                <w:ilvl w:val="0"/>
                <w:numId w:val="50"/>
              </w:numPr>
              <w:spacing w:after="200" w:line="276" w:lineRule="auto"/>
              <w:rPr>
                <w:rFonts w:cs="Arial"/>
                <w:bCs/>
                <w:sz w:val="22"/>
                <w:szCs w:val="22"/>
              </w:rPr>
            </w:pPr>
            <w:r w:rsidRPr="006624C4">
              <w:rPr>
                <w:rFonts w:cs="Arial"/>
                <w:bCs/>
                <w:sz w:val="22"/>
                <w:szCs w:val="22"/>
              </w:rPr>
              <w:lastRenderedPageBreak/>
              <w:t xml:space="preserve"> Απαγόρευση της εισόδου στο Νοσοκομείο στα Μ.Μ.Ε. και η λήψη φωτογραφιών των εγκαταστάσεών του, εκτός αν έχει δοθεί σχετική άδεια από τη Διοίκηση αυτού.</w:t>
            </w:r>
          </w:p>
          <w:p w:rsidR="006624C4" w:rsidRPr="006624C4" w:rsidRDefault="006624C4" w:rsidP="006624C4">
            <w:pPr>
              <w:numPr>
                <w:ilvl w:val="0"/>
                <w:numId w:val="50"/>
              </w:numPr>
              <w:spacing w:after="200" w:line="276" w:lineRule="auto"/>
              <w:rPr>
                <w:rFonts w:cs="Arial"/>
                <w:bCs/>
                <w:sz w:val="22"/>
                <w:szCs w:val="22"/>
              </w:rPr>
            </w:pPr>
            <w:r w:rsidRPr="006624C4">
              <w:rPr>
                <w:rFonts w:cs="Arial"/>
                <w:bCs/>
                <w:sz w:val="22"/>
                <w:szCs w:val="22"/>
              </w:rPr>
              <w:t xml:space="preserve"> Έλεγχος, τήρηση της τάξεως και της σειράς προτεραιότητας στο χώρο της Γραμματείας των Εξωτερικών Ιατρείων, λόγω του μεγάλου αριθμού των προσερχόμενων ασθενών προς έκδοση παραστατικού για διενέργεια εργαστηριακών εξετάσεων ή επίσκεψης στα τακτικά εξωτερικά ιατρεία του Νοσοκομείου.</w:t>
            </w:r>
          </w:p>
          <w:p w:rsidR="006624C4" w:rsidRPr="006624C4" w:rsidRDefault="006624C4" w:rsidP="006624C4">
            <w:pPr>
              <w:numPr>
                <w:ilvl w:val="0"/>
                <w:numId w:val="50"/>
              </w:numPr>
              <w:spacing w:after="200" w:line="276" w:lineRule="auto"/>
              <w:rPr>
                <w:rFonts w:cs="Arial"/>
                <w:bCs/>
                <w:sz w:val="22"/>
                <w:szCs w:val="22"/>
              </w:rPr>
            </w:pPr>
            <w:r w:rsidRPr="006624C4">
              <w:rPr>
                <w:rFonts w:cs="Arial"/>
                <w:bCs/>
                <w:sz w:val="22"/>
                <w:szCs w:val="22"/>
              </w:rPr>
              <w:t xml:space="preserve"> Η επιτήρηση και ο έλεγχος των χώρων του Νοσοκομείου, φύλαξη κινητών και ακινήτων περιουσιακών του στοιχείων και εγκαταστάσεων αυτού.</w:t>
            </w:r>
          </w:p>
          <w:p w:rsidR="006624C4" w:rsidRPr="006624C4" w:rsidRDefault="006624C4" w:rsidP="006624C4">
            <w:pPr>
              <w:numPr>
                <w:ilvl w:val="0"/>
                <w:numId w:val="50"/>
              </w:numPr>
              <w:spacing w:after="200" w:line="276" w:lineRule="auto"/>
              <w:rPr>
                <w:rFonts w:cs="Arial"/>
                <w:bCs/>
                <w:sz w:val="22"/>
                <w:szCs w:val="22"/>
              </w:rPr>
            </w:pPr>
            <w:r w:rsidRPr="006624C4">
              <w:rPr>
                <w:rFonts w:cs="Arial"/>
                <w:bCs/>
                <w:sz w:val="22"/>
                <w:szCs w:val="22"/>
              </w:rPr>
              <w:t>Πρόληψη ενδεχόμενης δολιοφθοράς</w:t>
            </w:r>
          </w:p>
          <w:p w:rsidR="00FA14F4" w:rsidRPr="006624C4" w:rsidRDefault="00FA14F4" w:rsidP="00FA14F4">
            <w:pPr>
              <w:jc w:val="both"/>
              <w:rPr>
                <w:rFonts w:cs="Arial"/>
                <w:sz w:val="22"/>
                <w:szCs w:val="22"/>
              </w:rPr>
            </w:pPr>
          </w:p>
        </w:tc>
        <w:tc>
          <w:tcPr>
            <w:tcW w:w="0" w:type="auto"/>
            <w:shd w:val="clear" w:color="auto" w:fill="auto"/>
            <w:vAlign w:val="center"/>
          </w:tcPr>
          <w:p w:rsidR="00FA14F4" w:rsidRPr="006624C4" w:rsidRDefault="00FA14F4" w:rsidP="00FA14F4">
            <w:pPr>
              <w:rPr>
                <w:rFonts w:cs="Arial"/>
                <w:iCs/>
                <w:color w:val="000000"/>
                <w:sz w:val="22"/>
                <w:szCs w:val="22"/>
              </w:rPr>
            </w:pPr>
            <w:r w:rsidRPr="006624C4">
              <w:rPr>
                <w:rFonts w:cs="Arial"/>
                <w:iCs/>
                <w:color w:val="000000"/>
                <w:sz w:val="22"/>
                <w:szCs w:val="22"/>
              </w:rPr>
              <w:lastRenderedPageBreak/>
              <w:t>ΝΑΙ</w:t>
            </w:r>
          </w:p>
        </w:tc>
        <w:tc>
          <w:tcPr>
            <w:tcW w:w="0" w:type="auto"/>
            <w:shd w:val="clear" w:color="auto" w:fill="auto"/>
            <w:vAlign w:val="bottom"/>
          </w:tcPr>
          <w:p w:rsidR="00FA14F4" w:rsidRPr="006624C4" w:rsidRDefault="00FA14F4" w:rsidP="00FA14F4">
            <w:pPr>
              <w:rPr>
                <w:rFonts w:cs="Arial"/>
                <w:iCs/>
                <w:color w:val="000000"/>
                <w:sz w:val="22"/>
                <w:szCs w:val="22"/>
              </w:rPr>
            </w:pPr>
            <w:r w:rsidRPr="006624C4">
              <w:rPr>
                <w:rFonts w:cs="Arial"/>
                <w:iCs/>
                <w:color w:val="000000"/>
                <w:sz w:val="22"/>
                <w:szCs w:val="22"/>
              </w:rPr>
              <w:t> </w:t>
            </w:r>
          </w:p>
        </w:tc>
        <w:tc>
          <w:tcPr>
            <w:tcW w:w="0" w:type="auto"/>
            <w:shd w:val="clear" w:color="auto" w:fill="auto"/>
            <w:vAlign w:val="bottom"/>
          </w:tcPr>
          <w:p w:rsidR="00FA14F4" w:rsidRPr="006624C4" w:rsidRDefault="00FA14F4" w:rsidP="00FA14F4">
            <w:pPr>
              <w:rPr>
                <w:rFonts w:cs="Arial"/>
                <w:iCs/>
                <w:color w:val="000000"/>
                <w:sz w:val="22"/>
                <w:szCs w:val="22"/>
              </w:rPr>
            </w:pPr>
            <w:r w:rsidRPr="006624C4">
              <w:rPr>
                <w:rFonts w:cs="Arial"/>
                <w:iCs/>
                <w:color w:val="000000"/>
                <w:sz w:val="22"/>
                <w:szCs w:val="22"/>
              </w:rPr>
              <w:t> </w:t>
            </w:r>
          </w:p>
        </w:tc>
      </w:tr>
      <w:tr w:rsidR="009F0C60" w:rsidRPr="006624C4" w:rsidTr="00FB7D61">
        <w:trPr>
          <w:trHeight w:val="479"/>
        </w:trPr>
        <w:tc>
          <w:tcPr>
            <w:tcW w:w="0" w:type="auto"/>
            <w:shd w:val="clear" w:color="auto" w:fill="auto"/>
            <w:vAlign w:val="center"/>
          </w:tcPr>
          <w:p w:rsidR="009F0C60" w:rsidRPr="006624C4" w:rsidRDefault="009F0C60" w:rsidP="00FA14F4">
            <w:pPr>
              <w:rPr>
                <w:rFonts w:cs="Arial"/>
                <w:iCs/>
                <w:color w:val="000000"/>
                <w:sz w:val="22"/>
                <w:szCs w:val="22"/>
              </w:rPr>
            </w:pPr>
            <w:r w:rsidRPr="006624C4">
              <w:rPr>
                <w:rFonts w:cs="Arial"/>
                <w:iCs/>
                <w:color w:val="000000"/>
                <w:sz w:val="22"/>
                <w:szCs w:val="22"/>
              </w:rPr>
              <w:lastRenderedPageBreak/>
              <w:t>3</w:t>
            </w:r>
          </w:p>
        </w:tc>
        <w:tc>
          <w:tcPr>
            <w:tcW w:w="0" w:type="auto"/>
            <w:shd w:val="clear" w:color="auto" w:fill="auto"/>
            <w:vAlign w:val="center"/>
          </w:tcPr>
          <w:p w:rsidR="006624C4" w:rsidRPr="006624C4" w:rsidRDefault="006624C4" w:rsidP="006624C4">
            <w:pPr>
              <w:rPr>
                <w:rFonts w:cs="Arial"/>
                <w:b/>
                <w:bCs/>
                <w:sz w:val="22"/>
                <w:szCs w:val="22"/>
              </w:rPr>
            </w:pPr>
            <w:r w:rsidRPr="006624C4">
              <w:rPr>
                <w:rFonts w:cs="Arial"/>
                <w:b/>
                <w:bCs/>
                <w:sz w:val="22"/>
                <w:szCs w:val="22"/>
              </w:rPr>
              <w:t>ΕΙΔΙΚΕΣ ΥΠΟΧΡΕΩΣΕΙΣ ΚΑΤΑ ΤΙΣ ΗΜΕΡΕΣ ΓΕΝΙΚΗΣ ΕΦΗΜΕΡΙΑΣ</w:t>
            </w:r>
          </w:p>
          <w:p w:rsidR="006624C4" w:rsidRPr="006624C4" w:rsidRDefault="006624C4" w:rsidP="006624C4">
            <w:pPr>
              <w:rPr>
                <w:rFonts w:cs="Arial"/>
                <w:bCs/>
                <w:sz w:val="22"/>
                <w:szCs w:val="22"/>
              </w:rPr>
            </w:pPr>
          </w:p>
          <w:p w:rsidR="006624C4" w:rsidRPr="006624C4" w:rsidRDefault="006624C4" w:rsidP="006624C4">
            <w:pPr>
              <w:rPr>
                <w:rFonts w:cs="Arial"/>
                <w:bCs/>
                <w:sz w:val="22"/>
                <w:szCs w:val="22"/>
              </w:rPr>
            </w:pPr>
            <w:r w:rsidRPr="006624C4">
              <w:rPr>
                <w:rFonts w:cs="Arial"/>
                <w:bCs/>
                <w:sz w:val="22"/>
                <w:szCs w:val="22"/>
              </w:rPr>
              <w:t>1. Έλεγχος και επιτήρηση του χώρου των ΕΠΕΙΓΟΝΤΩΝ ΠΕΡΙΣΤΑΤΙΚΩΝ (Τ.Ε.Π.), με σκοπό την αποφυγή και πρόληψη επεισοδίων σε βάρος των ασθενών, των συνοδών των, του προσωπικού του Νοσοκομείου και λοιπών επισκεπτών.</w:t>
            </w:r>
          </w:p>
          <w:p w:rsidR="006624C4" w:rsidRPr="006624C4" w:rsidRDefault="006624C4" w:rsidP="006624C4">
            <w:pPr>
              <w:rPr>
                <w:rFonts w:cs="Arial"/>
                <w:bCs/>
                <w:sz w:val="22"/>
                <w:szCs w:val="22"/>
              </w:rPr>
            </w:pPr>
            <w:r w:rsidRPr="006624C4">
              <w:rPr>
                <w:rFonts w:cs="Arial"/>
                <w:bCs/>
                <w:sz w:val="22"/>
                <w:szCs w:val="22"/>
              </w:rPr>
              <w:t>2. Έλεγχος της παραμονής των συνοδών των ασθενών στο χώρο των Επειγόντων Περιστατικών και απομάκρυνσή τους σε περίπτωση συνωστισμού, ώστε το προσωπικό του Νοσοκομείου να παρέχει τις καλύτερες δυνατές υπηρεσίες στους ασθενείς.</w:t>
            </w:r>
          </w:p>
          <w:p w:rsidR="006624C4" w:rsidRPr="006624C4" w:rsidRDefault="006624C4" w:rsidP="006624C4">
            <w:pPr>
              <w:rPr>
                <w:rFonts w:cs="Arial"/>
                <w:bCs/>
                <w:sz w:val="22"/>
                <w:szCs w:val="22"/>
              </w:rPr>
            </w:pPr>
            <w:r w:rsidRPr="006624C4">
              <w:rPr>
                <w:rFonts w:cs="Arial"/>
                <w:bCs/>
                <w:sz w:val="22"/>
                <w:szCs w:val="22"/>
              </w:rPr>
              <w:t>3. Αποτροπή πράξεων βανδαλισμού σε βάρος της περιουσίας του Νοσοκομείου.</w:t>
            </w:r>
          </w:p>
          <w:p w:rsidR="006624C4" w:rsidRPr="006624C4" w:rsidRDefault="006624C4" w:rsidP="006624C4">
            <w:pPr>
              <w:rPr>
                <w:rFonts w:cs="Arial"/>
                <w:bCs/>
                <w:sz w:val="22"/>
                <w:szCs w:val="22"/>
              </w:rPr>
            </w:pPr>
            <w:r w:rsidRPr="006624C4">
              <w:rPr>
                <w:rFonts w:cs="Arial"/>
                <w:bCs/>
                <w:sz w:val="22"/>
                <w:szCs w:val="22"/>
              </w:rPr>
              <w:t xml:space="preserve">4. Έλεγχος και διευκόλυνση της κυκλοφορίας κάθε τροχοφόρου που προσέρχεται στο χώρο των Επειγόντων </w:t>
            </w:r>
            <w:r w:rsidRPr="006624C4">
              <w:rPr>
                <w:rFonts w:cs="Arial"/>
                <w:bCs/>
                <w:sz w:val="22"/>
                <w:szCs w:val="22"/>
              </w:rPr>
              <w:lastRenderedPageBreak/>
              <w:t>Περιστατικών – υποδοχής των ασθενών και ειδικά των ασθενοφόρων. Μετά την παραλαβή των ασθενών από το προσωπικό του Νοσοκομείου, τα ασθενοφόρα και λοιπά οχήματα απομακρύνονται άμεσα από τον προαύλιο και μικρής έκτασης χώρο των Επειγόντων Περιστατικών, ώστε αυτός να είναι ελεύθερος για άμεση και χωρίς καμία καθυστέρηση εξυπηρέτηση των προσερχόμενων ασθενών.</w:t>
            </w:r>
          </w:p>
          <w:p w:rsidR="009F0C60" w:rsidRPr="006624C4" w:rsidRDefault="009F0C60" w:rsidP="00FA14F4">
            <w:pPr>
              <w:jc w:val="both"/>
              <w:rPr>
                <w:rFonts w:cs="Arial"/>
                <w:sz w:val="22"/>
                <w:szCs w:val="22"/>
              </w:rPr>
            </w:pPr>
          </w:p>
        </w:tc>
        <w:tc>
          <w:tcPr>
            <w:tcW w:w="0" w:type="auto"/>
            <w:shd w:val="clear" w:color="auto" w:fill="auto"/>
            <w:vAlign w:val="center"/>
          </w:tcPr>
          <w:p w:rsidR="009F0C60" w:rsidRPr="006624C4" w:rsidRDefault="009F0C60" w:rsidP="00AE6C4F">
            <w:pPr>
              <w:rPr>
                <w:rFonts w:cs="Arial"/>
                <w:iCs/>
                <w:color w:val="000000"/>
                <w:sz w:val="22"/>
                <w:szCs w:val="22"/>
              </w:rPr>
            </w:pPr>
            <w:r w:rsidRPr="006624C4">
              <w:rPr>
                <w:rFonts w:cs="Arial"/>
                <w:iCs/>
                <w:color w:val="000000"/>
                <w:sz w:val="22"/>
                <w:szCs w:val="22"/>
              </w:rPr>
              <w:lastRenderedPageBreak/>
              <w:t>ΝΑΙ</w:t>
            </w:r>
          </w:p>
        </w:tc>
        <w:tc>
          <w:tcPr>
            <w:tcW w:w="0" w:type="auto"/>
            <w:shd w:val="clear" w:color="auto" w:fill="auto"/>
            <w:vAlign w:val="bottom"/>
          </w:tcPr>
          <w:p w:rsidR="009F0C60" w:rsidRPr="006624C4" w:rsidRDefault="009F0C60" w:rsidP="00FA14F4">
            <w:pPr>
              <w:rPr>
                <w:rFonts w:cs="Arial"/>
                <w:iCs/>
                <w:color w:val="000000"/>
                <w:sz w:val="22"/>
                <w:szCs w:val="22"/>
              </w:rPr>
            </w:pPr>
          </w:p>
        </w:tc>
        <w:tc>
          <w:tcPr>
            <w:tcW w:w="0" w:type="auto"/>
            <w:shd w:val="clear" w:color="auto" w:fill="auto"/>
            <w:vAlign w:val="bottom"/>
          </w:tcPr>
          <w:p w:rsidR="009F0C60" w:rsidRPr="006624C4" w:rsidRDefault="009F0C60" w:rsidP="00FA14F4">
            <w:pPr>
              <w:rPr>
                <w:rFonts w:cs="Arial"/>
                <w:iCs/>
                <w:color w:val="000000"/>
                <w:sz w:val="22"/>
                <w:szCs w:val="22"/>
              </w:rPr>
            </w:pPr>
          </w:p>
        </w:tc>
      </w:tr>
      <w:tr w:rsidR="009F0C60" w:rsidRPr="006624C4" w:rsidTr="00FB7D61">
        <w:trPr>
          <w:trHeight w:val="479"/>
        </w:trPr>
        <w:tc>
          <w:tcPr>
            <w:tcW w:w="0" w:type="auto"/>
            <w:shd w:val="clear" w:color="auto" w:fill="auto"/>
            <w:vAlign w:val="center"/>
          </w:tcPr>
          <w:p w:rsidR="009F0C60" w:rsidRPr="006624C4" w:rsidRDefault="009F0C60" w:rsidP="00FA14F4">
            <w:pPr>
              <w:rPr>
                <w:rFonts w:cs="Arial"/>
                <w:iCs/>
                <w:color w:val="000000"/>
                <w:sz w:val="22"/>
                <w:szCs w:val="22"/>
              </w:rPr>
            </w:pPr>
            <w:r w:rsidRPr="006624C4">
              <w:rPr>
                <w:rFonts w:cs="Arial"/>
                <w:iCs/>
                <w:color w:val="000000"/>
                <w:sz w:val="22"/>
                <w:szCs w:val="22"/>
              </w:rPr>
              <w:lastRenderedPageBreak/>
              <w:t>4</w:t>
            </w:r>
          </w:p>
        </w:tc>
        <w:tc>
          <w:tcPr>
            <w:tcW w:w="0" w:type="auto"/>
            <w:shd w:val="clear" w:color="auto" w:fill="auto"/>
            <w:vAlign w:val="center"/>
          </w:tcPr>
          <w:p w:rsidR="006624C4" w:rsidRPr="006624C4" w:rsidRDefault="006624C4" w:rsidP="006624C4">
            <w:pPr>
              <w:rPr>
                <w:rFonts w:cs="Arial"/>
                <w:bCs/>
                <w:sz w:val="22"/>
                <w:szCs w:val="22"/>
              </w:rPr>
            </w:pPr>
            <w:r w:rsidRPr="006624C4">
              <w:rPr>
                <w:rFonts w:cs="Arial"/>
                <w:b/>
                <w:bCs/>
                <w:sz w:val="22"/>
                <w:szCs w:val="22"/>
              </w:rPr>
              <w:t>ΒΑΣΙΚΕΣ ΥΠΟΧΡΕΩΣΕΙΣ ΠΡΟΣΩΠΙΚΟΥ ΑΣΦΑΛΕΙΑΣ (ΦΥΛΑΚΩΝ</w:t>
            </w:r>
            <w:r w:rsidRPr="006624C4">
              <w:rPr>
                <w:rFonts w:cs="Arial"/>
                <w:bCs/>
                <w:sz w:val="22"/>
                <w:szCs w:val="22"/>
              </w:rPr>
              <w:t>)</w:t>
            </w:r>
          </w:p>
          <w:p w:rsidR="006624C4" w:rsidRPr="006624C4" w:rsidRDefault="006624C4" w:rsidP="006624C4">
            <w:pPr>
              <w:rPr>
                <w:rFonts w:cs="Arial"/>
                <w:bCs/>
                <w:sz w:val="22"/>
                <w:szCs w:val="22"/>
              </w:rPr>
            </w:pPr>
          </w:p>
          <w:p w:rsidR="006624C4" w:rsidRPr="006624C4" w:rsidRDefault="006624C4" w:rsidP="006624C4">
            <w:pPr>
              <w:rPr>
                <w:rFonts w:cs="Arial"/>
                <w:bCs/>
                <w:sz w:val="22"/>
                <w:szCs w:val="22"/>
              </w:rPr>
            </w:pPr>
            <w:r w:rsidRPr="006624C4">
              <w:rPr>
                <w:rFonts w:cs="Arial"/>
                <w:bCs/>
                <w:sz w:val="22"/>
                <w:szCs w:val="22"/>
              </w:rPr>
              <w:t>1. Το προσωπικό συνεργείου ασφάλειας δεν θα αποχωρεί από την θέση του εάν δεν έχει προσέλθει ο αντικαταστάτης σε κάθε περίπτωση.</w:t>
            </w:r>
          </w:p>
          <w:p w:rsidR="006624C4" w:rsidRPr="006624C4" w:rsidRDefault="006624C4" w:rsidP="006624C4">
            <w:pPr>
              <w:rPr>
                <w:rFonts w:cs="Arial"/>
                <w:bCs/>
                <w:sz w:val="22"/>
                <w:szCs w:val="22"/>
              </w:rPr>
            </w:pPr>
            <w:r w:rsidRPr="006624C4">
              <w:rPr>
                <w:rFonts w:cs="Arial"/>
                <w:bCs/>
                <w:sz w:val="22"/>
                <w:szCs w:val="22"/>
              </w:rPr>
              <w:t>2. Απαγορεύεται κατά τη διάρκεια εργασίας του το προσωπικό του συνεργείου φύλαξης να μετακινείται από τη θέση του, χωρίς την έγκριση της υπηρεσίας του και την ενημέρωση του Γραφείου Επιστασίας.</w:t>
            </w:r>
          </w:p>
          <w:p w:rsidR="006624C4" w:rsidRPr="006624C4" w:rsidRDefault="006624C4" w:rsidP="006624C4">
            <w:pPr>
              <w:rPr>
                <w:rFonts w:cs="Arial"/>
                <w:bCs/>
                <w:sz w:val="22"/>
                <w:szCs w:val="22"/>
              </w:rPr>
            </w:pPr>
            <w:r w:rsidRPr="006624C4">
              <w:rPr>
                <w:rFonts w:cs="Arial"/>
                <w:bCs/>
                <w:sz w:val="22"/>
                <w:szCs w:val="22"/>
              </w:rPr>
              <w:t xml:space="preserve">3. Οι φύλακες δεν θα ασχολούνται με οποιαδήποτε άλλη εργασία εκτός από τα καθήκοντά τους. Απαγορεύεται να καπνίζουν στους χώρους του Νοσοκομείου. </w:t>
            </w:r>
          </w:p>
          <w:p w:rsidR="006624C4" w:rsidRPr="006624C4" w:rsidRDefault="006624C4" w:rsidP="006624C4">
            <w:pPr>
              <w:rPr>
                <w:rFonts w:cs="Arial"/>
                <w:bCs/>
                <w:sz w:val="22"/>
                <w:szCs w:val="22"/>
              </w:rPr>
            </w:pPr>
            <w:r w:rsidRPr="006624C4">
              <w:rPr>
                <w:rFonts w:cs="Arial"/>
                <w:bCs/>
                <w:sz w:val="22"/>
                <w:szCs w:val="22"/>
              </w:rPr>
              <w:t>4. Το προσωπικό θα συμπεριφέρεται με ευγενικό τρόπο και θα εξυπηρετεί με προθυμία τους ασθενείς, επισκέπτες, προσωπικό και γενικώς όλους όσους βρίσκονται εντός του Νοσοκομείου. Απαγορεύεται κατά τη διάρκεια εργασίας τους, με ποινή απομάκρυνσης, να μιλούν σε κινητά τηλέφωνα, εκτός αν πρόκειται για τις ανάγκες της υπηρεσίας.</w:t>
            </w:r>
          </w:p>
          <w:p w:rsidR="006624C4" w:rsidRPr="006624C4" w:rsidRDefault="006624C4" w:rsidP="006624C4">
            <w:pPr>
              <w:rPr>
                <w:rFonts w:cs="Arial"/>
                <w:bCs/>
                <w:sz w:val="22"/>
                <w:szCs w:val="22"/>
              </w:rPr>
            </w:pPr>
            <w:r w:rsidRPr="006624C4">
              <w:rPr>
                <w:rFonts w:cs="Arial"/>
                <w:bCs/>
                <w:sz w:val="22"/>
                <w:szCs w:val="22"/>
              </w:rPr>
              <w:t xml:space="preserve">5. Κατά την προσέλευση και αποχώρηση το προσωπικό του συνεργείου φύλαξης θα υπογράφει σε ειδικό βιβλίο παρουσίας </w:t>
            </w:r>
          </w:p>
          <w:p w:rsidR="006624C4" w:rsidRPr="006624C4" w:rsidRDefault="006624C4" w:rsidP="006624C4">
            <w:pPr>
              <w:rPr>
                <w:rFonts w:cs="Arial"/>
                <w:bCs/>
                <w:sz w:val="22"/>
                <w:szCs w:val="22"/>
              </w:rPr>
            </w:pPr>
            <w:r w:rsidRPr="006624C4">
              <w:rPr>
                <w:rFonts w:cs="Arial"/>
                <w:bCs/>
                <w:sz w:val="22"/>
                <w:szCs w:val="22"/>
              </w:rPr>
              <w:t>6. Ο ανάδοχος αναλαμβάνει την υποχρέωση παροχής στο προσωπικό του των νόμιμων αδειών, αναπαύσεων και κάλυψη των κενών θέσεων, καθώς επίσης και των κενών που προκύπτουν από ασθένειες και αδικαιολόγητες απουσίες, για την εκπλήρωση των αναλαμβανομένων με την παρούσα υποχρεώσεών του, έναντι του Νοσοκομείου. Ο ανάδοχος είναι υποχρεωμένος και θα προσκομίζει κάθε μήνα τιμολόγιο παροχής υπηρεσιών στις οικονομικές υπηρεσίες και η εξόφληση θα γίνεται με την προσκόμιση φορολογικής και ασφαλιστικής ενημερότητας.</w:t>
            </w:r>
          </w:p>
          <w:p w:rsidR="006624C4" w:rsidRPr="006624C4" w:rsidRDefault="006624C4" w:rsidP="006624C4">
            <w:pPr>
              <w:rPr>
                <w:rFonts w:cs="Arial"/>
                <w:bCs/>
                <w:sz w:val="22"/>
                <w:szCs w:val="22"/>
              </w:rPr>
            </w:pPr>
            <w:r w:rsidRPr="006624C4">
              <w:rPr>
                <w:rFonts w:cs="Arial"/>
                <w:bCs/>
                <w:sz w:val="22"/>
                <w:szCs w:val="22"/>
              </w:rPr>
              <w:lastRenderedPageBreak/>
              <w:t>7. Ο ανάδοχος αναλαμβάνει την υποχρέωση για την άμεση αποκατάσταση με «ίδιες δαπάνες» κάθε είδους ζημιάς ή βλάβης που θα προκληθεί με υπαιτιότητα του προσωπικού του στις κτιριακές και άλλες εγκαταστάσεις του Νοσοκομείου ή σε επιστημονικά όργανα αυτού και λοιπό εξοπλισμό ή σε οποιοδήποτε τρίτο. Επίσης θα γνωστοποιήσει στο προσωπικό του ότι θα δέχεται έλεγχο – εφόσον κρίνεται αναγκαίο – από τα αρμόδια όργανα του Νοσοκομείου, των τυχόν αποσκευών του, κατά την αποχώρησή του από το Νοσοκομείο.</w:t>
            </w:r>
          </w:p>
          <w:p w:rsidR="009F0C60" w:rsidRPr="006624C4" w:rsidRDefault="009F0C60" w:rsidP="00FA14F4">
            <w:pPr>
              <w:jc w:val="both"/>
              <w:rPr>
                <w:rFonts w:cs="Arial"/>
                <w:sz w:val="22"/>
                <w:szCs w:val="22"/>
              </w:rPr>
            </w:pPr>
          </w:p>
        </w:tc>
        <w:tc>
          <w:tcPr>
            <w:tcW w:w="0" w:type="auto"/>
            <w:shd w:val="clear" w:color="auto" w:fill="auto"/>
            <w:vAlign w:val="center"/>
          </w:tcPr>
          <w:p w:rsidR="009F0C60" w:rsidRPr="006624C4" w:rsidRDefault="009F0C60" w:rsidP="00AE6C4F">
            <w:pPr>
              <w:rPr>
                <w:rFonts w:cs="Arial"/>
                <w:iCs/>
                <w:color w:val="000000"/>
                <w:sz w:val="22"/>
                <w:szCs w:val="22"/>
              </w:rPr>
            </w:pPr>
            <w:r w:rsidRPr="006624C4">
              <w:rPr>
                <w:rFonts w:cs="Arial"/>
                <w:iCs/>
                <w:color w:val="000000"/>
                <w:sz w:val="22"/>
                <w:szCs w:val="22"/>
              </w:rPr>
              <w:lastRenderedPageBreak/>
              <w:t>ΝΑΙ</w:t>
            </w:r>
          </w:p>
        </w:tc>
        <w:tc>
          <w:tcPr>
            <w:tcW w:w="0" w:type="auto"/>
            <w:shd w:val="clear" w:color="auto" w:fill="auto"/>
            <w:vAlign w:val="bottom"/>
          </w:tcPr>
          <w:p w:rsidR="009F0C60" w:rsidRPr="006624C4" w:rsidRDefault="009F0C60" w:rsidP="00FA14F4">
            <w:pPr>
              <w:rPr>
                <w:rFonts w:cs="Arial"/>
                <w:iCs/>
                <w:color w:val="000000"/>
                <w:sz w:val="22"/>
                <w:szCs w:val="22"/>
              </w:rPr>
            </w:pPr>
          </w:p>
        </w:tc>
        <w:tc>
          <w:tcPr>
            <w:tcW w:w="0" w:type="auto"/>
            <w:shd w:val="clear" w:color="auto" w:fill="auto"/>
            <w:vAlign w:val="bottom"/>
          </w:tcPr>
          <w:p w:rsidR="009F0C60" w:rsidRPr="006624C4" w:rsidRDefault="009F0C60" w:rsidP="00FA14F4">
            <w:pPr>
              <w:rPr>
                <w:rFonts w:cs="Arial"/>
                <w:iCs/>
                <w:color w:val="000000"/>
                <w:sz w:val="22"/>
                <w:szCs w:val="22"/>
              </w:rPr>
            </w:pPr>
          </w:p>
        </w:tc>
      </w:tr>
      <w:tr w:rsidR="009F0C60" w:rsidRPr="006624C4" w:rsidTr="00FB7D61">
        <w:trPr>
          <w:trHeight w:val="479"/>
        </w:trPr>
        <w:tc>
          <w:tcPr>
            <w:tcW w:w="0" w:type="auto"/>
            <w:shd w:val="clear" w:color="auto" w:fill="auto"/>
            <w:vAlign w:val="center"/>
          </w:tcPr>
          <w:p w:rsidR="009F0C60" w:rsidRPr="006624C4" w:rsidRDefault="009F0C60" w:rsidP="00FA14F4">
            <w:pPr>
              <w:rPr>
                <w:rFonts w:cs="Arial"/>
                <w:iCs/>
                <w:color w:val="000000"/>
                <w:sz w:val="22"/>
                <w:szCs w:val="22"/>
              </w:rPr>
            </w:pPr>
            <w:r w:rsidRPr="006624C4">
              <w:rPr>
                <w:rFonts w:cs="Arial"/>
                <w:iCs/>
                <w:color w:val="000000"/>
                <w:sz w:val="22"/>
                <w:szCs w:val="22"/>
              </w:rPr>
              <w:lastRenderedPageBreak/>
              <w:t>5</w:t>
            </w:r>
          </w:p>
        </w:tc>
        <w:tc>
          <w:tcPr>
            <w:tcW w:w="0" w:type="auto"/>
            <w:shd w:val="clear" w:color="auto" w:fill="auto"/>
            <w:vAlign w:val="center"/>
          </w:tcPr>
          <w:p w:rsidR="006624C4" w:rsidRPr="006624C4" w:rsidRDefault="006624C4" w:rsidP="006624C4">
            <w:pPr>
              <w:rPr>
                <w:rFonts w:cs="Arial"/>
                <w:b/>
                <w:bCs/>
                <w:sz w:val="22"/>
                <w:szCs w:val="22"/>
              </w:rPr>
            </w:pPr>
            <w:r w:rsidRPr="006624C4">
              <w:rPr>
                <w:rFonts w:cs="Arial"/>
                <w:b/>
                <w:bCs/>
                <w:sz w:val="22"/>
                <w:szCs w:val="22"/>
              </w:rPr>
              <w:t>ΣΥΜΠΕΡΙΦΟΡΑ ΦΥΛΑΚΩΝ</w:t>
            </w:r>
          </w:p>
          <w:p w:rsidR="006624C4" w:rsidRPr="006624C4" w:rsidRDefault="006624C4" w:rsidP="006624C4">
            <w:pPr>
              <w:rPr>
                <w:rFonts w:cs="Arial"/>
                <w:bCs/>
                <w:sz w:val="22"/>
                <w:szCs w:val="22"/>
              </w:rPr>
            </w:pPr>
          </w:p>
          <w:p w:rsidR="006624C4" w:rsidRPr="006624C4" w:rsidRDefault="006624C4" w:rsidP="006624C4">
            <w:pPr>
              <w:rPr>
                <w:rFonts w:cs="Arial"/>
                <w:bCs/>
                <w:sz w:val="22"/>
                <w:szCs w:val="22"/>
              </w:rPr>
            </w:pPr>
            <w:r w:rsidRPr="006624C4">
              <w:rPr>
                <w:rFonts w:cs="Arial"/>
                <w:bCs/>
                <w:sz w:val="22"/>
                <w:szCs w:val="22"/>
              </w:rPr>
              <w:t>Το προσωπικό φύλαξης κατά τη διάρκεια της εργασίας του πρέπει:</w:t>
            </w:r>
          </w:p>
          <w:p w:rsidR="006624C4" w:rsidRPr="006624C4" w:rsidRDefault="006624C4" w:rsidP="006624C4">
            <w:pPr>
              <w:numPr>
                <w:ilvl w:val="0"/>
                <w:numId w:val="48"/>
              </w:numPr>
              <w:spacing w:after="200" w:line="276" w:lineRule="auto"/>
              <w:rPr>
                <w:rFonts w:cs="Arial"/>
                <w:bCs/>
                <w:sz w:val="22"/>
                <w:szCs w:val="22"/>
              </w:rPr>
            </w:pPr>
            <w:r w:rsidRPr="006624C4">
              <w:rPr>
                <w:rFonts w:cs="Arial"/>
                <w:bCs/>
                <w:sz w:val="22"/>
                <w:szCs w:val="22"/>
              </w:rPr>
              <w:t>Να επιδεικνύει ευγένεια, τιμιότητα, επαγρύπνηση και ευστροφία, που είναι απαραίτητες για την επιτυχή άσκηση των καθηκόντων του.</w:t>
            </w:r>
          </w:p>
          <w:p w:rsidR="006624C4" w:rsidRPr="006624C4" w:rsidRDefault="006624C4" w:rsidP="006624C4">
            <w:pPr>
              <w:numPr>
                <w:ilvl w:val="0"/>
                <w:numId w:val="48"/>
              </w:numPr>
              <w:spacing w:after="200" w:line="276" w:lineRule="auto"/>
              <w:rPr>
                <w:rFonts w:cs="Arial"/>
                <w:bCs/>
                <w:sz w:val="22"/>
                <w:szCs w:val="22"/>
              </w:rPr>
            </w:pPr>
            <w:r w:rsidRPr="006624C4">
              <w:rPr>
                <w:rFonts w:cs="Arial"/>
                <w:bCs/>
                <w:sz w:val="22"/>
                <w:szCs w:val="22"/>
              </w:rPr>
              <w:t>Να ενδιαφέρεται ενεργά για την προστασία της περιουσίας του Νοσοκομείου.</w:t>
            </w:r>
          </w:p>
          <w:p w:rsidR="006624C4" w:rsidRPr="006624C4" w:rsidRDefault="006624C4" w:rsidP="006624C4">
            <w:pPr>
              <w:numPr>
                <w:ilvl w:val="0"/>
                <w:numId w:val="48"/>
              </w:numPr>
              <w:spacing w:after="200" w:line="276" w:lineRule="auto"/>
              <w:rPr>
                <w:rFonts w:cs="Arial"/>
                <w:bCs/>
                <w:sz w:val="22"/>
                <w:szCs w:val="22"/>
              </w:rPr>
            </w:pPr>
            <w:r w:rsidRPr="006624C4">
              <w:rPr>
                <w:rFonts w:cs="Arial"/>
                <w:bCs/>
                <w:sz w:val="22"/>
                <w:szCs w:val="22"/>
              </w:rPr>
              <w:t>Να μεριμνά για τη βελτίωση του επιπέδου ασφάλειας στους χώρους ευθύνης του.</w:t>
            </w:r>
          </w:p>
          <w:p w:rsidR="006624C4" w:rsidRPr="006624C4" w:rsidRDefault="006624C4" w:rsidP="006624C4">
            <w:pPr>
              <w:numPr>
                <w:ilvl w:val="0"/>
                <w:numId w:val="48"/>
              </w:numPr>
              <w:spacing w:after="200" w:line="276" w:lineRule="auto"/>
              <w:rPr>
                <w:rFonts w:cs="Arial"/>
                <w:bCs/>
                <w:sz w:val="22"/>
                <w:szCs w:val="22"/>
              </w:rPr>
            </w:pPr>
            <w:r w:rsidRPr="006624C4">
              <w:rPr>
                <w:rFonts w:cs="Arial"/>
                <w:bCs/>
                <w:sz w:val="22"/>
                <w:szCs w:val="22"/>
              </w:rPr>
              <w:t>Να μην δέχεται οποιοδήποτε δώρο από οποιονδήποτε για οποιαδήποτε προσφερθείσα υπηρεσία.</w:t>
            </w:r>
          </w:p>
          <w:p w:rsidR="006624C4" w:rsidRPr="006624C4" w:rsidRDefault="006624C4" w:rsidP="006624C4">
            <w:pPr>
              <w:numPr>
                <w:ilvl w:val="0"/>
                <w:numId w:val="48"/>
              </w:numPr>
              <w:spacing w:after="200" w:line="276" w:lineRule="auto"/>
              <w:rPr>
                <w:rFonts w:cs="Arial"/>
                <w:bCs/>
                <w:sz w:val="22"/>
                <w:szCs w:val="22"/>
              </w:rPr>
            </w:pPr>
            <w:r w:rsidRPr="006624C4">
              <w:rPr>
                <w:rFonts w:cs="Arial"/>
                <w:bCs/>
                <w:sz w:val="22"/>
                <w:szCs w:val="22"/>
              </w:rPr>
              <w:t>Να συμπεριφέρεται προς τους ασθενείς, επισκέπτες και υπαλλήλους κατά τρόπον ευγενικό, πρέποντα και διπλωματικό.</w:t>
            </w:r>
          </w:p>
          <w:p w:rsidR="006624C4" w:rsidRPr="006624C4" w:rsidRDefault="006624C4" w:rsidP="006624C4">
            <w:pPr>
              <w:rPr>
                <w:rFonts w:cs="Arial"/>
                <w:bCs/>
                <w:sz w:val="22"/>
                <w:szCs w:val="22"/>
              </w:rPr>
            </w:pPr>
          </w:p>
          <w:p w:rsidR="006624C4" w:rsidRPr="006624C4" w:rsidRDefault="006624C4" w:rsidP="006624C4">
            <w:pPr>
              <w:rPr>
                <w:rFonts w:cs="Arial"/>
                <w:bCs/>
                <w:sz w:val="22"/>
                <w:szCs w:val="22"/>
              </w:rPr>
            </w:pPr>
            <w:r w:rsidRPr="006624C4">
              <w:rPr>
                <w:rFonts w:cs="Arial"/>
                <w:bCs/>
                <w:sz w:val="22"/>
                <w:szCs w:val="22"/>
              </w:rPr>
              <w:t>Το προσωπικό θα πρέπει να εργάζεται από Δευτέρα έως Κυριακή, συμπεριλαμβανομένων αργιών, σε κυλιόμενες βάρδιες (πρωινή 07:00-15:00, απογευματινή 15:00-23:00, νυχτερινή 23:00-07:00) αναλόγως των αναγκών.</w:t>
            </w:r>
          </w:p>
          <w:p w:rsidR="009F0C60" w:rsidRPr="006624C4" w:rsidRDefault="009F0C60" w:rsidP="00FA14F4">
            <w:pPr>
              <w:jc w:val="both"/>
              <w:rPr>
                <w:rFonts w:cs="Arial"/>
                <w:sz w:val="22"/>
                <w:szCs w:val="22"/>
              </w:rPr>
            </w:pPr>
          </w:p>
        </w:tc>
        <w:tc>
          <w:tcPr>
            <w:tcW w:w="0" w:type="auto"/>
            <w:shd w:val="clear" w:color="auto" w:fill="auto"/>
            <w:vAlign w:val="center"/>
          </w:tcPr>
          <w:p w:rsidR="009F0C60" w:rsidRPr="006624C4" w:rsidRDefault="009F0C60" w:rsidP="00AE6C4F">
            <w:pPr>
              <w:rPr>
                <w:rFonts w:cs="Arial"/>
                <w:iCs/>
                <w:color w:val="000000"/>
                <w:sz w:val="22"/>
                <w:szCs w:val="22"/>
              </w:rPr>
            </w:pPr>
            <w:r w:rsidRPr="006624C4">
              <w:rPr>
                <w:rFonts w:cs="Arial"/>
                <w:iCs/>
                <w:color w:val="000000"/>
                <w:sz w:val="22"/>
                <w:szCs w:val="22"/>
              </w:rPr>
              <w:lastRenderedPageBreak/>
              <w:t>ΝΑΙ</w:t>
            </w:r>
          </w:p>
        </w:tc>
        <w:tc>
          <w:tcPr>
            <w:tcW w:w="0" w:type="auto"/>
            <w:shd w:val="clear" w:color="auto" w:fill="auto"/>
            <w:vAlign w:val="bottom"/>
          </w:tcPr>
          <w:p w:rsidR="009F0C60" w:rsidRPr="006624C4" w:rsidRDefault="009F0C60" w:rsidP="00FA14F4">
            <w:pPr>
              <w:rPr>
                <w:rFonts w:cs="Arial"/>
                <w:iCs/>
                <w:color w:val="000000"/>
                <w:sz w:val="22"/>
                <w:szCs w:val="22"/>
              </w:rPr>
            </w:pPr>
          </w:p>
        </w:tc>
        <w:tc>
          <w:tcPr>
            <w:tcW w:w="0" w:type="auto"/>
            <w:shd w:val="clear" w:color="auto" w:fill="auto"/>
            <w:vAlign w:val="bottom"/>
          </w:tcPr>
          <w:p w:rsidR="009F0C60" w:rsidRPr="006624C4" w:rsidRDefault="009F0C60" w:rsidP="00FA14F4">
            <w:pPr>
              <w:rPr>
                <w:rFonts w:cs="Arial"/>
                <w:iCs/>
                <w:color w:val="000000"/>
                <w:sz w:val="22"/>
                <w:szCs w:val="22"/>
              </w:rPr>
            </w:pPr>
          </w:p>
        </w:tc>
      </w:tr>
    </w:tbl>
    <w:p w:rsidR="00FA14F4" w:rsidRPr="006624C4" w:rsidRDefault="00FA14F4" w:rsidP="00FA14F4">
      <w:pPr>
        <w:autoSpaceDE w:val="0"/>
        <w:autoSpaceDN w:val="0"/>
        <w:adjustRightInd w:val="0"/>
        <w:rPr>
          <w:rFonts w:cs="Arial"/>
          <w:color w:val="000000"/>
          <w:sz w:val="22"/>
          <w:szCs w:val="22"/>
          <w:highlight w:val="yellow"/>
        </w:rPr>
      </w:pPr>
    </w:p>
    <w:p w:rsidR="0015179C" w:rsidRPr="006624C4" w:rsidRDefault="0015179C" w:rsidP="0015179C">
      <w:pPr>
        <w:pStyle w:val="Style4"/>
        <w:spacing w:line="360" w:lineRule="auto"/>
        <w:rPr>
          <w:rFonts w:ascii="Arial" w:hAnsi="Arial" w:cs="Arial"/>
          <w:bCs/>
          <w:color w:val="000000"/>
          <w:sz w:val="22"/>
          <w:szCs w:val="22"/>
        </w:rPr>
      </w:pPr>
      <w:r w:rsidRPr="006624C4">
        <w:rPr>
          <w:rFonts w:ascii="Arial" w:hAnsi="Arial" w:cs="Arial"/>
          <w:bCs/>
          <w:color w:val="000000"/>
          <w:sz w:val="22"/>
          <w:szCs w:val="22"/>
        </w:rPr>
        <w:t xml:space="preserve">Ο πίνακας συμμόρφωσης της πρόσκλησης πρέπει να υποβληθεί με την τεχνική προσφορά, συμπληρωμένος σύμφωνα με τις παρακάτω επεξηγήσεις και οδηγίες, τις οποίες ο υποψήφιος είναι υποχρεωμένος να ακολουθήσει: </w:t>
      </w:r>
    </w:p>
    <w:p w:rsidR="0015179C" w:rsidRPr="006624C4" w:rsidRDefault="0015179C" w:rsidP="0015179C">
      <w:pPr>
        <w:pStyle w:val="Style4"/>
        <w:spacing w:line="360" w:lineRule="auto"/>
        <w:rPr>
          <w:rFonts w:ascii="Arial" w:hAnsi="Arial" w:cs="Arial"/>
          <w:bCs/>
          <w:color w:val="000000"/>
          <w:sz w:val="22"/>
          <w:szCs w:val="22"/>
        </w:rPr>
      </w:pPr>
    </w:p>
    <w:p w:rsidR="0015179C" w:rsidRPr="006624C4" w:rsidRDefault="0015179C" w:rsidP="0015179C">
      <w:pPr>
        <w:pStyle w:val="Style4"/>
        <w:spacing w:line="360" w:lineRule="auto"/>
        <w:rPr>
          <w:rFonts w:ascii="Arial" w:hAnsi="Arial" w:cs="Arial"/>
          <w:bCs/>
          <w:color w:val="000000"/>
          <w:sz w:val="22"/>
          <w:szCs w:val="22"/>
        </w:rPr>
      </w:pPr>
      <w:r w:rsidRPr="006624C4">
        <w:rPr>
          <w:rFonts w:ascii="Arial" w:hAnsi="Arial" w:cs="Arial"/>
          <w:bCs/>
          <w:color w:val="000000"/>
          <w:sz w:val="22"/>
          <w:szCs w:val="22"/>
        </w:rPr>
        <w:t xml:space="preserve">1. Στη Στήλη «ΤΕΧΝΙΚΗ ΠΡΟΔΙΑΓΡΑΦΗ», περιγράφονται αναλυτικά οι αντίστοιχοι τεχνικοί όροι, υποχρεώσεις ή επεξηγήσεις για τα οποία θα πρέπει να δοθούν αντίστοιχες απαντήσεις. </w:t>
      </w:r>
    </w:p>
    <w:p w:rsidR="0015179C" w:rsidRPr="006624C4" w:rsidRDefault="0015179C" w:rsidP="0015179C">
      <w:pPr>
        <w:pStyle w:val="Style4"/>
        <w:spacing w:line="360" w:lineRule="auto"/>
        <w:rPr>
          <w:rFonts w:ascii="Arial" w:hAnsi="Arial" w:cs="Arial"/>
          <w:b/>
          <w:bCs/>
          <w:color w:val="000000"/>
          <w:sz w:val="22"/>
          <w:szCs w:val="22"/>
        </w:rPr>
      </w:pPr>
      <w:r w:rsidRPr="006624C4">
        <w:rPr>
          <w:rFonts w:ascii="Arial" w:hAnsi="Arial" w:cs="Arial"/>
          <w:bCs/>
          <w:color w:val="000000"/>
          <w:sz w:val="22"/>
          <w:szCs w:val="22"/>
        </w:rPr>
        <w:t>2. Στη στήλη «ΑΠΑΝΤΗΣΗ ΥΠΟΨΗΦΙΟΥ» σημειώνεται η απάντηση του υποψηφίου Αναδόχου που έχει τη μορφή ΝΑΙ/ ΟΧΙ εάν η αντίστοιχη προδιαγραφή πληρούται ή όχι από την προσφορά ή ένα αριθμητικό μέγεθος που δηλώνει την ποσότητα του αντίστοιχου χαρακτηριστικού στην προσφορά. Απλή κατάφαση ή επεξήγηση δεν αποτελεί απόδειξη πλήρωσης της προδιαγραφής και η αρμόδια Επιτροπή έχει την υποχρέωση ελέγχου και επιβεβαίωσης της πλήρωσης της απαίτησης.</w:t>
      </w:r>
      <w:r w:rsidRPr="006624C4">
        <w:rPr>
          <w:rFonts w:ascii="Arial" w:hAnsi="Arial" w:cs="Arial"/>
          <w:b/>
          <w:bCs/>
          <w:color w:val="000000"/>
          <w:sz w:val="22"/>
          <w:szCs w:val="22"/>
        </w:rPr>
        <w:br w:type="page"/>
      </w:r>
    </w:p>
    <w:p w:rsidR="008358A7" w:rsidRPr="006624C4" w:rsidRDefault="00FB7D61" w:rsidP="008358A7">
      <w:pPr>
        <w:pStyle w:val="Style4"/>
        <w:widowControl/>
        <w:spacing w:line="360" w:lineRule="auto"/>
        <w:rPr>
          <w:rFonts w:ascii="Arial" w:hAnsi="Arial" w:cs="Arial"/>
          <w:sz w:val="22"/>
          <w:szCs w:val="22"/>
        </w:rPr>
      </w:pPr>
      <w:r w:rsidRPr="006624C4">
        <w:rPr>
          <w:rStyle w:val="FontStyle23"/>
          <w:rFonts w:ascii="Arial" w:hAnsi="Arial" w:cs="Arial"/>
          <w:sz w:val="22"/>
          <w:szCs w:val="22"/>
        </w:rPr>
        <w:lastRenderedPageBreak/>
        <w:t xml:space="preserve">          </w:t>
      </w:r>
      <w:r w:rsidR="008358A7" w:rsidRPr="006624C4">
        <w:rPr>
          <w:rStyle w:val="FontStyle23"/>
          <w:rFonts w:ascii="Arial" w:hAnsi="Arial" w:cs="Arial"/>
          <w:sz w:val="22"/>
          <w:szCs w:val="22"/>
        </w:rPr>
        <w:t xml:space="preserve">ΠΑΡΑΡΤΗΜΑ ΙΙ-ΥΠΟΔΕΙΓΜΑ ΟΙΚΟΝΟΜΙΚΗΣ ΠΡΟΣΦΟΡΑΣ </w:t>
      </w:r>
    </w:p>
    <w:p w:rsidR="00FA14F4" w:rsidRPr="006624C4" w:rsidRDefault="00FA14F4" w:rsidP="00FA14F4">
      <w:pPr>
        <w:pStyle w:val="Default"/>
        <w:spacing w:after="120"/>
        <w:jc w:val="both"/>
        <w:rPr>
          <w:rStyle w:val="FontStyle23"/>
          <w:rFonts w:ascii="Arial" w:hAnsi="Arial" w:cs="Arial"/>
          <w:b w:val="0"/>
          <w:bCs w:val="0"/>
          <w:color w:val="auto"/>
          <w:sz w:val="22"/>
          <w:szCs w:val="22"/>
          <w:highlight w:val="yellow"/>
        </w:rPr>
      </w:pPr>
    </w:p>
    <w:tbl>
      <w:tblPr>
        <w:tblStyle w:val="a6"/>
        <w:tblW w:w="0" w:type="auto"/>
        <w:tblLook w:val="04A0"/>
      </w:tblPr>
      <w:tblGrid>
        <w:gridCol w:w="4261"/>
        <w:gridCol w:w="4261"/>
      </w:tblGrid>
      <w:tr w:rsidR="009F0C60" w:rsidRPr="006624C4" w:rsidTr="00AE6C4F">
        <w:tc>
          <w:tcPr>
            <w:tcW w:w="4261" w:type="dxa"/>
            <w:vAlign w:val="center"/>
          </w:tcPr>
          <w:p w:rsidR="009F0C60" w:rsidRPr="006624C4" w:rsidRDefault="009F0C60" w:rsidP="00AE6C4F">
            <w:pPr>
              <w:pStyle w:val="a3"/>
              <w:jc w:val="center"/>
              <w:rPr>
                <w:rFonts w:cs="Arial"/>
                <w:bCs/>
                <w:sz w:val="22"/>
                <w:szCs w:val="22"/>
              </w:rPr>
            </w:pPr>
            <w:r w:rsidRPr="006624C4">
              <w:rPr>
                <w:rFonts w:cs="Arial"/>
                <w:bCs/>
                <w:sz w:val="22"/>
                <w:szCs w:val="22"/>
              </w:rPr>
              <w:t>Αριθμός εργαζομένων</w:t>
            </w:r>
          </w:p>
        </w:tc>
        <w:tc>
          <w:tcPr>
            <w:tcW w:w="4261" w:type="dxa"/>
            <w:vAlign w:val="center"/>
          </w:tcPr>
          <w:p w:rsidR="009F0C60" w:rsidRPr="006624C4" w:rsidRDefault="009F0C60" w:rsidP="00AE6C4F">
            <w:pPr>
              <w:pStyle w:val="a3"/>
              <w:rPr>
                <w:rFonts w:cs="Arial"/>
                <w:bCs/>
                <w:sz w:val="22"/>
                <w:szCs w:val="22"/>
                <w:u w:val="single"/>
              </w:rPr>
            </w:pPr>
          </w:p>
        </w:tc>
      </w:tr>
      <w:tr w:rsidR="009F0C60" w:rsidRPr="006624C4" w:rsidTr="00AE6C4F">
        <w:tc>
          <w:tcPr>
            <w:tcW w:w="4261" w:type="dxa"/>
            <w:vAlign w:val="center"/>
          </w:tcPr>
          <w:p w:rsidR="009F0C60" w:rsidRPr="006624C4" w:rsidRDefault="009F0C60" w:rsidP="00AE6C4F">
            <w:pPr>
              <w:pStyle w:val="a3"/>
              <w:jc w:val="center"/>
              <w:rPr>
                <w:rFonts w:cs="Arial"/>
                <w:bCs/>
                <w:sz w:val="22"/>
                <w:szCs w:val="22"/>
              </w:rPr>
            </w:pPr>
            <w:r w:rsidRPr="006624C4">
              <w:rPr>
                <w:rFonts w:cs="Arial"/>
                <w:bCs/>
                <w:sz w:val="22"/>
                <w:szCs w:val="22"/>
              </w:rPr>
              <w:t>Ημέρες και ώρες εργασίας</w:t>
            </w:r>
          </w:p>
        </w:tc>
        <w:tc>
          <w:tcPr>
            <w:tcW w:w="4261" w:type="dxa"/>
            <w:vAlign w:val="center"/>
          </w:tcPr>
          <w:p w:rsidR="009F0C60" w:rsidRPr="006624C4" w:rsidRDefault="009F0C60" w:rsidP="00AE6C4F">
            <w:pPr>
              <w:pStyle w:val="a3"/>
              <w:rPr>
                <w:rFonts w:cs="Arial"/>
                <w:bCs/>
                <w:sz w:val="22"/>
                <w:szCs w:val="22"/>
                <w:u w:val="single"/>
              </w:rPr>
            </w:pPr>
          </w:p>
        </w:tc>
      </w:tr>
      <w:tr w:rsidR="009F0C60" w:rsidRPr="006624C4" w:rsidTr="00AE6C4F">
        <w:tc>
          <w:tcPr>
            <w:tcW w:w="4261" w:type="dxa"/>
            <w:vAlign w:val="center"/>
          </w:tcPr>
          <w:p w:rsidR="009F0C60" w:rsidRPr="006624C4" w:rsidRDefault="009F0C60" w:rsidP="00AE6C4F">
            <w:pPr>
              <w:pStyle w:val="a3"/>
              <w:jc w:val="center"/>
              <w:rPr>
                <w:rFonts w:cs="Arial"/>
                <w:bCs/>
                <w:sz w:val="22"/>
                <w:szCs w:val="22"/>
              </w:rPr>
            </w:pPr>
            <w:r w:rsidRPr="006624C4">
              <w:rPr>
                <w:rFonts w:cs="Arial"/>
                <w:bCs/>
                <w:sz w:val="22"/>
                <w:szCs w:val="22"/>
              </w:rPr>
              <w:t>Συλλογική σύμβαση εργασίας στην οποία υπάγονται οι εργαζόμενοι</w:t>
            </w:r>
          </w:p>
        </w:tc>
        <w:tc>
          <w:tcPr>
            <w:tcW w:w="4261" w:type="dxa"/>
            <w:vAlign w:val="center"/>
          </w:tcPr>
          <w:p w:rsidR="009F0C60" w:rsidRPr="006624C4" w:rsidRDefault="009F0C60" w:rsidP="00AE6C4F">
            <w:pPr>
              <w:pStyle w:val="a3"/>
              <w:rPr>
                <w:rFonts w:cs="Arial"/>
                <w:bCs/>
                <w:sz w:val="22"/>
                <w:szCs w:val="22"/>
                <w:u w:val="single"/>
              </w:rPr>
            </w:pPr>
          </w:p>
        </w:tc>
      </w:tr>
      <w:tr w:rsidR="009F0C60" w:rsidRPr="006624C4" w:rsidTr="00AE6C4F">
        <w:tc>
          <w:tcPr>
            <w:tcW w:w="8522" w:type="dxa"/>
            <w:gridSpan w:val="2"/>
            <w:vAlign w:val="center"/>
          </w:tcPr>
          <w:p w:rsidR="009F0C60" w:rsidRPr="006624C4" w:rsidRDefault="009F0C60" w:rsidP="00AE6C4F">
            <w:pPr>
              <w:pStyle w:val="a3"/>
              <w:jc w:val="center"/>
              <w:rPr>
                <w:rFonts w:cs="Arial"/>
                <w:b/>
                <w:bCs/>
                <w:sz w:val="22"/>
                <w:szCs w:val="22"/>
              </w:rPr>
            </w:pPr>
            <w:r w:rsidRPr="006624C4">
              <w:rPr>
                <w:rFonts w:cs="Arial"/>
                <w:b/>
                <w:bCs/>
                <w:sz w:val="22"/>
                <w:szCs w:val="22"/>
              </w:rPr>
              <w:t>ΑΝΑΛΥΣΗ ΚΟΣΤΟΥΣ</w:t>
            </w:r>
          </w:p>
        </w:tc>
      </w:tr>
      <w:tr w:rsidR="009F0C60" w:rsidRPr="006624C4" w:rsidTr="00AE6C4F">
        <w:tc>
          <w:tcPr>
            <w:tcW w:w="4261" w:type="dxa"/>
            <w:vAlign w:val="center"/>
          </w:tcPr>
          <w:p w:rsidR="009F0C60" w:rsidRPr="006624C4" w:rsidRDefault="009F0C60" w:rsidP="00AE6C4F">
            <w:pPr>
              <w:pStyle w:val="a3"/>
              <w:jc w:val="center"/>
              <w:rPr>
                <w:rFonts w:cs="Arial"/>
                <w:bCs/>
                <w:sz w:val="22"/>
                <w:szCs w:val="22"/>
              </w:rPr>
            </w:pPr>
            <w:r w:rsidRPr="006624C4">
              <w:rPr>
                <w:rFonts w:cs="Arial"/>
                <w:bCs/>
                <w:sz w:val="22"/>
                <w:szCs w:val="22"/>
              </w:rPr>
              <w:t>(α) Ύψος του προϋπολογισμένου ποσού που αφορά τις πάσης φύσεως νόμιμες μικτές αποδοχές των εργαζομένων</w:t>
            </w:r>
          </w:p>
        </w:tc>
        <w:tc>
          <w:tcPr>
            <w:tcW w:w="4261" w:type="dxa"/>
            <w:vAlign w:val="center"/>
          </w:tcPr>
          <w:p w:rsidR="009F0C60" w:rsidRPr="006624C4" w:rsidRDefault="009F0C60" w:rsidP="00AE6C4F">
            <w:pPr>
              <w:pStyle w:val="a3"/>
              <w:rPr>
                <w:rFonts w:cs="Arial"/>
                <w:bCs/>
                <w:sz w:val="22"/>
                <w:szCs w:val="22"/>
                <w:u w:val="single"/>
              </w:rPr>
            </w:pPr>
          </w:p>
        </w:tc>
      </w:tr>
      <w:tr w:rsidR="009F0C60" w:rsidRPr="006624C4" w:rsidTr="00AE6C4F">
        <w:tc>
          <w:tcPr>
            <w:tcW w:w="4261" w:type="dxa"/>
            <w:vAlign w:val="center"/>
          </w:tcPr>
          <w:p w:rsidR="009F0C60" w:rsidRPr="006624C4" w:rsidRDefault="009F0C60" w:rsidP="00AE6C4F">
            <w:pPr>
              <w:pStyle w:val="a3"/>
              <w:jc w:val="center"/>
              <w:rPr>
                <w:rFonts w:cs="Arial"/>
                <w:bCs/>
                <w:sz w:val="22"/>
                <w:szCs w:val="22"/>
              </w:rPr>
            </w:pPr>
            <w:r w:rsidRPr="006624C4">
              <w:rPr>
                <w:rFonts w:cs="Arial"/>
                <w:bCs/>
                <w:sz w:val="22"/>
                <w:szCs w:val="22"/>
              </w:rPr>
              <w:t>(β) Ύψος των ασφαλιστικών εργοδοτικών εισφορών με βάση τα προϋπολογισθέντα ποσά</w:t>
            </w:r>
          </w:p>
        </w:tc>
        <w:tc>
          <w:tcPr>
            <w:tcW w:w="4261" w:type="dxa"/>
            <w:vAlign w:val="center"/>
          </w:tcPr>
          <w:p w:rsidR="009F0C60" w:rsidRPr="006624C4" w:rsidRDefault="009F0C60" w:rsidP="00AE6C4F">
            <w:pPr>
              <w:pStyle w:val="a3"/>
              <w:rPr>
                <w:rFonts w:cs="Arial"/>
                <w:bCs/>
                <w:sz w:val="22"/>
                <w:szCs w:val="22"/>
                <w:u w:val="single"/>
              </w:rPr>
            </w:pPr>
          </w:p>
        </w:tc>
      </w:tr>
      <w:tr w:rsidR="009F0C60" w:rsidRPr="006624C4" w:rsidTr="00AE6C4F">
        <w:tc>
          <w:tcPr>
            <w:tcW w:w="4261" w:type="dxa"/>
            <w:vAlign w:val="center"/>
          </w:tcPr>
          <w:p w:rsidR="009F0C60" w:rsidRPr="006624C4" w:rsidRDefault="009F0C60" w:rsidP="00AE6C4F">
            <w:pPr>
              <w:pStyle w:val="a3"/>
              <w:jc w:val="center"/>
              <w:rPr>
                <w:rFonts w:cs="Arial"/>
                <w:bCs/>
                <w:sz w:val="22"/>
                <w:szCs w:val="22"/>
              </w:rPr>
            </w:pPr>
            <w:r w:rsidRPr="006624C4">
              <w:rPr>
                <w:rFonts w:cs="Arial"/>
                <w:bCs/>
                <w:sz w:val="22"/>
                <w:szCs w:val="22"/>
              </w:rPr>
              <w:t>(γ) Λοιπές εργοδοτικές εισφορές</w:t>
            </w:r>
          </w:p>
        </w:tc>
        <w:tc>
          <w:tcPr>
            <w:tcW w:w="4261" w:type="dxa"/>
            <w:vAlign w:val="center"/>
          </w:tcPr>
          <w:p w:rsidR="009F0C60" w:rsidRPr="006624C4" w:rsidRDefault="009F0C60" w:rsidP="00AE6C4F">
            <w:pPr>
              <w:pStyle w:val="a3"/>
              <w:rPr>
                <w:rFonts w:cs="Arial"/>
                <w:bCs/>
                <w:sz w:val="22"/>
                <w:szCs w:val="22"/>
                <w:u w:val="single"/>
              </w:rPr>
            </w:pPr>
          </w:p>
        </w:tc>
      </w:tr>
      <w:tr w:rsidR="009F0C60" w:rsidRPr="006624C4" w:rsidTr="00AE6C4F">
        <w:tc>
          <w:tcPr>
            <w:tcW w:w="4261" w:type="dxa"/>
            <w:vAlign w:val="center"/>
          </w:tcPr>
          <w:p w:rsidR="009F0C60" w:rsidRPr="006624C4" w:rsidRDefault="009F0C60" w:rsidP="00AE6C4F">
            <w:pPr>
              <w:pStyle w:val="a3"/>
              <w:jc w:val="center"/>
              <w:rPr>
                <w:rFonts w:cs="Arial"/>
                <w:b/>
                <w:bCs/>
                <w:sz w:val="22"/>
                <w:szCs w:val="22"/>
              </w:rPr>
            </w:pPr>
            <w:r w:rsidRPr="006624C4">
              <w:rPr>
                <w:rFonts w:cs="Arial"/>
                <w:b/>
                <w:bCs/>
                <w:sz w:val="22"/>
                <w:szCs w:val="22"/>
              </w:rPr>
              <w:t>ΣΥΝΟΛΟ ΕΡΓΑΤΙΚΟΥ ΚΟΣΤΟΥΣ</w:t>
            </w:r>
          </w:p>
          <w:p w:rsidR="009F0C60" w:rsidRPr="006624C4" w:rsidRDefault="009F0C60" w:rsidP="00AE6C4F">
            <w:pPr>
              <w:pStyle w:val="a3"/>
              <w:jc w:val="center"/>
              <w:rPr>
                <w:rFonts w:cs="Arial"/>
                <w:bCs/>
                <w:sz w:val="22"/>
                <w:szCs w:val="22"/>
              </w:rPr>
            </w:pPr>
            <w:r w:rsidRPr="006624C4">
              <w:rPr>
                <w:rFonts w:cs="Arial"/>
                <w:b/>
                <w:bCs/>
                <w:sz w:val="22"/>
                <w:szCs w:val="22"/>
              </w:rPr>
              <w:t>(α) + (β) + (γ)</w:t>
            </w:r>
          </w:p>
        </w:tc>
        <w:tc>
          <w:tcPr>
            <w:tcW w:w="4261" w:type="dxa"/>
            <w:vAlign w:val="center"/>
          </w:tcPr>
          <w:p w:rsidR="009F0C60" w:rsidRPr="006624C4" w:rsidRDefault="009F0C60" w:rsidP="00AE6C4F">
            <w:pPr>
              <w:pStyle w:val="a3"/>
              <w:rPr>
                <w:rFonts w:cs="Arial"/>
                <w:bCs/>
                <w:sz w:val="22"/>
                <w:szCs w:val="22"/>
                <w:u w:val="single"/>
              </w:rPr>
            </w:pPr>
          </w:p>
        </w:tc>
      </w:tr>
      <w:tr w:rsidR="009F0C60" w:rsidRPr="006624C4" w:rsidTr="00AE6C4F">
        <w:tc>
          <w:tcPr>
            <w:tcW w:w="4261" w:type="dxa"/>
            <w:vAlign w:val="center"/>
          </w:tcPr>
          <w:p w:rsidR="009F0C60" w:rsidRPr="006624C4" w:rsidRDefault="009F0C60" w:rsidP="00AE6C4F">
            <w:pPr>
              <w:pStyle w:val="a3"/>
              <w:jc w:val="center"/>
              <w:rPr>
                <w:rFonts w:cs="Arial"/>
                <w:bCs/>
                <w:sz w:val="22"/>
                <w:szCs w:val="22"/>
              </w:rPr>
            </w:pPr>
            <w:r w:rsidRPr="006624C4">
              <w:rPr>
                <w:rFonts w:cs="Arial"/>
                <w:bCs/>
                <w:sz w:val="22"/>
                <w:szCs w:val="22"/>
              </w:rPr>
              <w:t>(δ) Διοικητικό κόστος</w:t>
            </w:r>
          </w:p>
        </w:tc>
        <w:tc>
          <w:tcPr>
            <w:tcW w:w="4261" w:type="dxa"/>
            <w:vAlign w:val="center"/>
          </w:tcPr>
          <w:p w:rsidR="009F0C60" w:rsidRPr="006624C4" w:rsidRDefault="009F0C60" w:rsidP="00AE6C4F">
            <w:pPr>
              <w:pStyle w:val="a3"/>
              <w:rPr>
                <w:rFonts w:cs="Arial"/>
                <w:bCs/>
                <w:sz w:val="22"/>
                <w:szCs w:val="22"/>
                <w:u w:val="single"/>
              </w:rPr>
            </w:pPr>
          </w:p>
        </w:tc>
      </w:tr>
      <w:tr w:rsidR="009F0C60" w:rsidRPr="006624C4" w:rsidTr="00AE6C4F">
        <w:tc>
          <w:tcPr>
            <w:tcW w:w="4261" w:type="dxa"/>
            <w:vAlign w:val="center"/>
          </w:tcPr>
          <w:p w:rsidR="009F0C60" w:rsidRPr="006624C4" w:rsidRDefault="009F0C60" w:rsidP="00AE6C4F">
            <w:pPr>
              <w:pStyle w:val="a3"/>
              <w:jc w:val="center"/>
              <w:rPr>
                <w:rFonts w:cs="Arial"/>
                <w:bCs/>
                <w:sz w:val="22"/>
                <w:szCs w:val="22"/>
              </w:rPr>
            </w:pPr>
            <w:r w:rsidRPr="006624C4">
              <w:rPr>
                <w:rFonts w:cs="Arial"/>
                <w:bCs/>
                <w:sz w:val="22"/>
                <w:szCs w:val="22"/>
              </w:rPr>
              <w:t>(ε) Κόστος αναλωσίμων</w:t>
            </w:r>
          </w:p>
        </w:tc>
        <w:tc>
          <w:tcPr>
            <w:tcW w:w="4261" w:type="dxa"/>
            <w:vAlign w:val="center"/>
          </w:tcPr>
          <w:p w:rsidR="009F0C60" w:rsidRPr="006624C4" w:rsidRDefault="009F0C60" w:rsidP="00AE6C4F">
            <w:pPr>
              <w:pStyle w:val="a3"/>
              <w:rPr>
                <w:rFonts w:cs="Arial"/>
                <w:bCs/>
                <w:sz w:val="22"/>
                <w:szCs w:val="22"/>
                <w:u w:val="single"/>
              </w:rPr>
            </w:pPr>
          </w:p>
        </w:tc>
      </w:tr>
      <w:tr w:rsidR="009F0C60" w:rsidRPr="006624C4" w:rsidTr="00AE6C4F">
        <w:tc>
          <w:tcPr>
            <w:tcW w:w="4261" w:type="dxa"/>
            <w:vAlign w:val="center"/>
          </w:tcPr>
          <w:p w:rsidR="009F0C60" w:rsidRPr="006624C4" w:rsidRDefault="009F0C60" w:rsidP="00AE6C4F">
            <w:pPr>
              <w:pStyle w:val="a3"/>
              <w:jc w:val="center"/>
              <w:rPr>
                <w:rFonts w:cs="Arial"/>
                <w:bCs/>
                <w:sz w:val="22"/>
                <w:szCs w:val="22"/>
              </w:rPr>
            </w:pPr>
            <w:r w:rsidRPr="006624C4">
              <w:rPr>
                <w:rFonts w:cs="Arial"/>
                <w:bCs/>
                <w:sz w:val="22"/>
                <w:szCs w:val="22"/>
              </w:rPr>
              <w:t>(στ) Εργολαβικό κέρδος</w:t>
            </w:r>
          </w:p>
        </w:tc>
        <w:tc>
          <w:tcPr>
            <w:tcW w:w="4261" w:type="dxa"/>
            <w:vAlign w:val="center"/>
          </w:tcPr>
          <w:p w:rsidR="009F0C60" w:rsidRPr="006624C4" w:rsidRDefault="009F0C60" w:rsidP="00AE6C4F">
            <w:pPr>
              <w:pStyle w:val="a3"/>
              <w:rPr>
                <w:rFonts w:cs="Arial"/>
                <w:bCs/>
                <w:sz w:val="22"/>
                <w:szCs w:val="22"/>
                <w:u w:val="single"/>
              </w:rPr>
            </w:pPr>
          </w:p>
        </w:tc>
      </w:tr>
      <w:tr w:rsidR="009F0C60" w:rsidRPr="006624C4" w:rsidTr="00AE6C4F">
        <w:tc>
          <w:tcPr>
            <w:tcW w:w="4261" w:type="dxa"/>
            <w:vAlign w:val="center"/>
          </w:tcPr>
          <w:p w:rsidR="009F0C60" w:rsidRPr="006624C4" w:rsidRDefault="009F0C60" w:rsidP="00AE6C4F">
            <w:pPr>
              <w:pStyle w:val="a3"/>
              <w:jc w:val="center"/>
              <w:rPr>
                <w:rFonts w:cs="Arial"/>
                <w:b/>
                <w:bCs/>
                <w:sz w:val="22"/>
                <w:szCs w:val="22"/>
              </w:rPr>
            </w:pPr>
            <w:r w:rsidRPr="006624C4">
              <w:rPr>
                <w:rFonts w:cs="Arial"/>
                <w:b/>
                <w:bCs/>
                <w:sz w:val="22"/>
                <w:szCs w:val="22"/>
              </w:rPr>
              <w:t>ΣΥΝΟΛΟ</w:t>
            </w:r>
          </w:p>
          <w:p w:rsidR="009F0C60" w:rsidRPr="006624C4" w:rsidRDefault="009F0C60" w:rsidP="00AE6C4F">
            <w:pPr>
              <w:pStyle w:val="a3"/>
              <w:jc w:val="center"/>
              <w:rPr>
                <w:rFonts w:cs="Arial"/>
                <w:bCs/>
                <w:sz w:val="22"/>
                <w:szCs w:val="22"/>
              </w:rPr>
            </w:pPr>
            <w:r w:rsidRPr="006624C4">
              <w:rPr>
                <w:rFonts w:cs="Arial"/>
                <w:b/>
                <w:bCs/>
                <w:sz w:val="22"/>
                <w:szCs w:val="22"/>
              </w:rPr>
              <w:t>(δ) + (ε) + (στ</w:t>
            </w:r>
            <w:r w:rsidRPr="006624C4">
              <w:rPr>
                <w:rFonts w:cs="Arial"/>
                <w:bCs/>
                <w:sz w:val="22"/>
                <w:szCs w:val="22"/>
              </w:rPr>
              <w:t>)</w:t>
            </w:r>
          </w:p>
        </w:tc>
        <w:tc>
          <w:tcPr>
            <w:tcW w:w="4261" w:type="dxa"/>
            <w:vAlign w:val="center"/>
          </w:tcPr>
          <w:p w:rsidR="009F0C60" w:rsidRPr="006624C4" w:rsidRDefault="009F0C60" w:rsidP="00AE6C4F">
            <w:pPr>
              <w:pStyle w:val="a3"/>
              <w:rPr>
                <w:rFonts w:cs="Arial"/>
                <w:bCs/>
                <w:sz w:val="22"/>
                <w:szCs w:val="22"/>
                <w:u w:val="single"/>
              </w:rPr>
            </w:pPr>
          </w:p>
        </w:tc>
      </w:tr>
      <w:tr w:rsidR="009F0C60" w:rsidRPr="006624C4" w:rsidTr="00AE6C4F">
        <w:tc>
          <w:tcPr>
            <w:tcW w:w="4261" w:type="dxa"/>
            <w:vAlign w:val="center"/>
          </w:tcPr>
          <w:p w:rsidR="009F0C60" w:rsidRPr="006624C4" w:rsidRDefault="009F0C60" w:rsidP="00AE6C4F">
            <w:pPr>
              <w:pStyle w:val="a3"/>
              <w:jc w:val="center"/>
              <w:rPr>
                <w:rFonts w:cs="Arial"/>
                <w:bCs/>
                <w:sz w:val="22"/>
                <w:szCs w:val="22"/>
              </w:rPr>
            </w:pPr>
            <w:r w:rsidRPr="006624C4">
              <w:rPr>
                <w:rFonts w:cs="Arial"/>
                <w:bCs/>
                <w:sz w:val="22"/>
                <w:szCs w:val="22"/>
              </w:rPr>
              <w:t>(ζ) Κράτηση 0,10% υπέρ ΕΑΔΗΣΥ</w:t>
            </w:r>
          </w:p>
        </w:tc>
        <w:tc>
          <w:tcPr>
            <w:tcW w:w="4261" w:type="dxa"/>
            <w:vAlign w:val="center"/>
          </w:tcPr>
          <w:p w:rsidR="009F0C60" w:rsidRPr="006624C4" w:rsidRDefault="009F0C60" w:rsidP="00AE6C4F">
            <w:pPr>
              <w:pStyle w:val="a3"/>
              <w:rPr>
                <w:rFonts w:cs="Arial"/>
                <w:bCs/>
                <w:sz w:val="22"/>
                <w:szCs w:val="22"/>
                <w:u w:val="single"/>
              </w:rPr>
            </w:pPr>
          </w:p>
        </w:tc>
      </w:tr>
      <w:tr w:rsidR="009F0C60" w:rsidRPr="006624C4" w:rsidTr="00AE6C4F">
        <w:tc>
          <w:tcPr>
            <w:tcW w:w="4261" w:type="dxa"/>
            <w:vAlign w:val="center"/>
          </w:tcPr>
          <w:p w:rsidR="009F0C60" w:rsidRPr="006624C4" w:rsidRDefault="009F0C60" w:rsidP="00AE6C4F">
            <w:pPr>
              <w:pStyle w:val="a3"/>
              <w:jc w:val="center"/>
              <w:rPr>
                <w:rFonts w:cs="Arial"/>
                <w:bCs/>
                <w:sz w:val="22"/>
                <w:szCs w:val="22"/>
              </w:rPr>
            </w:pPr>
            <w:r w:rsidRPr="006624C4">
              <w:rPr>
                <w:rFonts w:cs="Arial"/>
                <w:bCs/>
                <w:sz w:val="22"/>
                <w:szCs w:val="22"/>
              </w:rPr>
              <w:t>(η) Κράτηση2% ψυχικής υγείας</w:t>
            </w:r>
          </w:p>
        </w:tc>
        <w:tc>
          <w:tcPr>
            <w:tcW w:w="4261" w:type="dxa"/>
            <w:vAlign w:val="center"/>
          </w:tcPr>
          <w:p w:rsidR="009F0C60" w:rsidRPr="006624C4" w:rsidRDefault="009F0C60" w:rsidP="00AE6C4F">
            <w:pPr>
              <w:pStyle w:val="a3"/>
              <w:rPr>
                <w:rFonts w:cs="Arial"/>
                <w:bCs/>
                <w:sz w:val="22"/>
                <w:szCs w:val="22"/>
                <w:u w:val="single"/>
              </w:rPr>
            </w:pPr>
          </w:p>
        </w:tc>
      </w:tr>
      <w:tr w:rsidR="009F0C60" w:rsidRPr="006624C4" w:rsidTr="00AE6C4F">
        <w:tc>
          <w:tcPr>
            <w:tcW w:w="4261" w:type="dxa"/>
            <w:vAlign w:val="center"/>
          </w:tcPr>
          <w:p w:rsidR="009F0C60" w:rsidRPr="006624C4" w:rsidRDefault="009F0C60" w:rsidP="00AE6C4F">
            <w:pPr>
              <w:pStyle w:val="a3"/>
              <w:jc w:val="center"/>
              <w:rPr>
                <w:rFonts w:cs="Arial"/>
                <w:b/>
                <w:bCs/>
                <w:sz w:val="22"/>
                <w:szCs w:val="22"/>
              </w:rPr>
            </w:pPr>
            <w:r w:rsidRPr="006624C4">
              <w:rPr>
                <w:rFonts w:cs="Arial"/>
                <w:b/>
                <w:bCs/>
                <w:sz w:val="22"/>
                <w:szCs w:val="22"/>
              </w:rPr>
              <w:t>ΣΥΝΟΛΟ ΚΡΑΤΗΣΕΩΝ</w:t>
            </w:r>
          </w:p>
          <w:p w:rsidR="009F0C60" w:rsidRPr="006624C4" w:rsidRDefault="009F0C60" w:rsidP="00AE6C4F">
            <w:pPr>
              <w:pStyle w:val="a3"/>
              <w:jc w:val="center"/>
              <w:rPr>
                <w:rFonts w:cs="Arial"/>
                <w:bCs/>
                <w:sz w:val="22"/>
                <w:szCs w:val="22"/>
              </w:rPr>
            </w:pPr>
            <w:r w:rsidRPr="006624C4">
              <w:rPr>
                <w:rFonts w:cs="Arial"/>
                <w:b/>
                <w:bCs/>
                <w:sz w:val="22"/>
                <w:szCs w:val="22"/>
              </w:rPr>
              <w:t>(ζ) + (η)</w:t>
            </w:r>
          </w:p>
        </w:tc>
        <w:tc>
          <w:tcPr>
            <w:tcW w:w="4261" w:type="dxa"/>
            <w:vAlign w:val="center"/>
          </w:tcPr>
          <w:p w:rsidR="009F0C60" w:rsidRPr="006624C4" w:rsidRDefault="009F0C60" w:rsidP="00AE6C4F">
            <w:pPr>
              <w:pStyle w:val="a3"/>
              <w:rPr>
                <w:rFonts w:cs="Arial"/>
                <w:bCs/>
                <w:sz w:val="22"/>
                <w:szCs w:val="22"/>
                <w:u w:val="single"/>
              </w:rPr>
            </w:pPr>
          </w:p>
        </w:tc>
      </w:tr>
      <w:tr w:rsidR="009F0C60" w:rsidRPr="006624C4" w:rsidTr="00AE6C4F">
        <w:tc>
          <w:tcPr>
            <w:tcW w:w="4261" w:type="dxa"/>
            <w:vAlign w:val="center"/>
          </w:tcPr>
          <w:p w:rsidR="009F0C60" w:rsidRPr="006624C4" w:rsidRDefault="009F0C60" w:rsidP="00AE6C4F">
            <w:pPr>
              <w:pStyle w:val="a3"/>
              <w:rPr>
                <w:rFonts w:cs="Arial"/>
                <w:b/>
                <w:bCs/>
                <w:sz w:val="22"/>
                <w:szCs w:val="22"/>
              </w:rPr>
            </w:pPr>
            <w:r w:rsidRPr="006624C4">
              <w:rPr>
                <w:rFonts w:cs="Arial"/>
                <w:b/>
                <w:bCs/>
                <w:sz w:val="22"/>
                <w:szCs w:val="22"/>
              </w:rPr>
              <w:t>ΣΥΝΟΛΙΚΗ ΤΙΜΗ ΧΩΡΙΣ ΦΠΑ</w:t>
            </w:r>
          </w:p>
        </w:tc>
        <w:tc>
          <w:tcPr>
            <w:tcW w:w="4261" w:type="dxa"/>
            <w:vAlign w:val="center"/>
          </w:tcPr>
          <w:p w:rsidR="009F0C60" w:rsidRPr="006624C4" w:rsidRDefault="009F0C60" w:rsidP="00AE6C4F">
            <w:pPr>
              <w:pStyle w:val="a3"/>
              <w:rPr>
                <w:rFonts w:cs="Arial"/>
                <w:bCs/>
                <w:sz w:val="22"/>
                <w:szCs w:val="22"/>
                <w:u w:val="single"/>
              </w:rPr>
            </w:pPr>
          </w:p>
        </w:tc>
      </w:tr>
      <w:tr w:rsidR="009F0C60" w:rsidRPr="006624C4" w:rsidTr="00AE6C4F">
        <w:tc>
          <w:tcPr>
            <w:tcW w:w="4261" w:type="dxa"/>
            <w:vAlign w:val="center"/>
          </w:tcPr>
          <w:p w:rsidR="009F0C60" w:rsidRPr="006624C4" w:rsidRDefault="009F0C60" w:rsidP="00AE6C4F">
            <w:pPr>
              <w:pStyle w:val="a3"/>
              <w:rPr>
                <w:rFonts w:cs="Arial"/>
                <w:b/>
                <w:bCs/>
                <w:sz w:val="22"/>
                <w:szCs w:val="22"/>
              </w:rPr>
            </w:pPr>
            <w:r w:rsidRPr="006624C4">
              <w:rPr>
                <w:rFonts w:cs="Arial"/>
                <w:b/>
                <w:bCs/>
                <w:sz w:val="22"/>
                <w:szCs w:val="22"/>
              </w:rPr>
              <w:t>ΣΥΝΟΛΙΚΗ ΤΙΜΗ ΣΥΜΠ. ΦΠΑ</w:t>
            </w:r>
          </w:p>
        </w:tc>
        <w:tc>
          <w:tcPr>
            <w:tcW w:w="4261" w:type="dxa"/>
            <w:vAlign w:val="center"/>
          </w:tcPr>
          <w:p w:rsidR="009F0C60" w:rsidRPr="006624C4" w:rsidRDefault="009F0C60" w:rsidP="00AE6C4F">
            <w:pPr>
              <w:pStyle w:val="a3"/>
              <w:rPr>
                <w:rFonts w:cs="Arial"/>
                <w:bCs/>
                <w:sz w:val="22"/>
                <w:szCs w:val="22"/>
                <w:u w:val="single"/>
              </w:rPr>
            </w:pPr>
          </w:p>
        </w:tc>
      </w:tr>
    </w:tbl>
    <w:p w:rsidR="00FA14F4" w:rsidRPr="006624C4" w:rsidRDefault="00FA14F4" w:rsidP="00C848D3">
      <w:pPr>
        <w:rPr>
          <w:rFonts w:cs="Arial"/>
          <w:b/>
          <w:bCs/>
          <w:sz w:val="22"/>
          <w:szCs w:val="22"/>
          <w:highlight w:val="yellow"/>
        </w:rPr>
      </w:pPr>
    </w:p>
    <w:p w:rsidR="0015179C" w:rsidRPr="006624C4" w:rsidRDefault="00EF57A9" w:rsidP="0015179C">
      <w:pPr>
        <w:jc w:val="center"/>
        <w:rPr>
          <w:rFonts w:cs="Arial"/>
          <w:b/>
          <w:bCs/>
          <w:sz w:val="22"/>
          <w:szCs w:val="22"/>
        </w:rPr>
      </w:pPr>
      <w:r w:rsidRPr="006624C4">
        <w:rPr>
          <w:rFonts w:cs="Arial"/>
          <w:b/>
          <w:bCs/>
          <w:sz w:val="22"/>
          <w:szCs w:val="22"/>
          <w:highlight w:val="yellow"/>
          <w:u w:val="single"/>
        </w:rPr>
        <w:br w:type="page"/>
      </w:r>
      <w:r w:rsidR="0015179C" w:rsidRPr="006624C4">
        <w:rPr>
          <w:rFonts w:cs="Arial"/>
          <w:b/>
          <w:bCs/>
          <w:sz w:val="22"/>
          <w:szCs w:val="22"/>
        </w:rPr>
        <w:lastRenderedPageBreak/>
        <w:t>ΥΠΟΔΕΙΓΜΑ ΥΠΕΥΘΥΝΗΣ ΔΗΛΩΣΗΣ</w:t>
      </w:r>
    </w:p>
    <w:p w:rsidR="0015179C" w:rsidRPr="006624C4" w:rsidRDefault="0015179C" w:rsidP="0015179C">
      <w:pPr>
        <w:jc w:val="center"/>
        <w:rPr>
          <w:rFonts w:cs="Arial"/>
          <w:b/>
          <w:bCs/>
          <w:sz w:val="22"/>
          <w:szCs w:val="22"/>
        </w:rPr>
      </w:pPr>
      <w:r w:rsidRPr="006624C4">
        <w:rPr>
          <w:rFonts w:cs="Arial"/>
          <w:b/>
          <w:bCs/>
          <w:noProof/>
          <w:sz w:val="22"/>
          <w:szCs w:val="22"/>
        </w:rPr>
        <w:drawing>
          <wp:inline distT="0" distB="0" distL="0" distR="0">
            <wp:extent cx="523875" cy="533400"/>
            <wp:effectExtent l="19050" t="0" r="9525" b="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pic:cNvPicPr>
                      <a:picLocks noChangeAspect="1" noChangeArrowheads="1"/>
                    </pic:cNvPicPr>
                  </pic:nvPicPr>
                  <pic:blipFill>
                    <a:blip r:embed="rId8" cstate="print"/>
                    <a:srcRect/>
                    <a:stretch>
                      <a:fillRect/>
                    </a:stretch>
                  </pic:blipFill>
                  <pic:spPr bwMode="auto">
                    <a:xfrm>
                      <a:off x="0" y="0"/>
                      <a:ext cx="523875" cy="533400"/>
                    </a:xfrm>
                    <a:prstGeom prst="rect">
                      <a:avLst/>
                    </a:prstGeom>
                    <a:noFill/>
                    <a:ln w="9525">
                      <a:noFill/>
                      <a:miter lim="800000"/>
                      <a:headEnd/>
                      <a:tailEnd/>
                    </a:ln>
                  </pic:spPr>
                </pic:pic>
              </a:graphicData>
            </a:graphic>
          </wp:inline>
        </w:drawing>
      </w:r>
    </w:p>
    <w:p w:rsidR="0015179C" w:rsidRPr="006624C4" w:rsidRDefault="0015179C" w:rsidP="0015179C">
      <w:pPr>
        <w:jc w:val="center"/>
        <w:rPr>
          <w:rFonts w:cs="Arial"/>
          <w:b/>
          <w:bCs/>
          <w:sz w:val="22"/>
          <w:szCs w:val="22"/>
        </w:rPr>
      </w:pPr>
      <w:r w:rsidRPr="006624C4">
        <w:rPr>
          <w:rFonts w:cs="Arial"/>
          <w:b/>
          <w:bCs/>
          <w:sz w:val="22"/>
          <w:szCs w:val="22"/>
        </w:rPr>
        <w:t>ΥΠΕΥΘΥΝΗ ΔΗΛΩΣΗ</w:t>
      </w:r>
    </w:p>
    <w:p w:rsidR="0015179C" w:rsidRPr="006624C4" w:rsidRDefault="0015179C" w:rsidP="0015179C">
      <w:pPr>
        <w:jc w:val="center"/>
        <w:rPr>
          <w:rFonts w:cs="Arial"/>
          <w:b/>
          <w:bCs/>
          <w:sz w:val="22"/>
          <w:szCs w:val="22"/>
        </w:rPr>
      </w:pPr>
      <w:r w:rsidRPr="006624C4">
        <w:rPr>
          <w:rFonts w:cs="Arial"/>
          <w:b/>
          <w:bCs/>
          <w:sz w:val="22"/>
          <w:szCs w:val="22"/>
          <w:vertAlign w:val="superscript"/>
        </w:rPr>
        <w:t>(άρθρο 8 Ν.1599/1986)</w:t>
      </w:r>
    </w:p>
    <w:tbl>
      <w:tblPr>
        <w:tblW w:w="97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9708"/>
      </w:tblGrid>
      <w:tr w:rsidR="0015179C" w:rsidRPr="006624C4" w:rsidTr="00AE6C4F">
        <w:tc>
          <w:tcPr>
            <w:tcW w:w="9708" w:type="dxa"/>
            <w:shd w:val="clear" w:color="auto" w:fill="auto"/>
          </w:tcPr>
          <w:p w:rsidR="0015179C" w:rsidRPr="006624C4" w:rsidRDefault="0015179C" w:rsidP="0015179C">
            <w:pPr>
              <w:rPr>
                <w:rFonts w:cs="Arial"/>
                <w:b/>
                <w:bCs/>
                <w:sz w:val="22"/>
                <w:szCs w:val="22"/>
              </w:rPr>
            </w:pPr>
            <w:r w:rsidRPr="006624C4">
              <w:rPr>
                <w:rFonts w:cs="Arial"/>
                <w:b/>
                <w:bCs/>
                <w:sz w:val="22"/>
                <w:szCs w:val="22"/>
              </w:rPr>
              <w:t>Η ακρίβεια των στοιχείων που υποβάλλονται με αυτή τη δήλωση μπορεί να ελεγχθεί με βάση το αρχείο άλλων υπηρεσιών (άρθρο 8 παρ. 4 Ν. 1599/1986)</w:t>
            </w:r>
          </w:p>
        </w:tc>
      </w:tr>
    </w:tbl>
    <w:p w:rsidR="0015179C" w:rsidRPr="006624C4" w:rsidRDefault="0015179C" w:rsidP="0015179C">
      <w:pPr>
        <w:rPr>
          <w:rFonts w:cs="Arial"/>
          <w:b/>
          <w:bCs/>
          <w:vanish/>
          <w:sz w:val="22"/>
          <w:szCs w:val="22"/>
        </w:rPr>
      </w:pPr>
    </w:p>
    <w:tbl>
      <w:tblPr>
        <w:tblW w:w="9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60"/>
        <w:gridCol w:w="329"/>
        <w:gridCol w:w="658"/>
        <w:gridCol w:w="93"/>
        <w:gridCol w:w="1949"/>
        <w:gridCol w:w="720"/>
        <w:gridCol w:w="360"/>
        <w:gridCol w:w="31"/>
        <w:gridCol w:w="689"/>
        <w:gridCol w:w="751"/>
        <w:gridCol w:w="329"/>
        <w:gridCol w:w="720"/>
        <w:gridCol w:w="540"/>
        <w:gridCol w:w="540"/>
        <w:gridCol w:w="631"/>
        <w:gridCol w:w="200"/>
      </w:tblGrid>
      <w:tr w:rsidR="0015179C" w:rsidRPr="006624C4" w:rsidTr="00AE6C4F">
        <w:trPr>
          <w:gridAfter w:val="1"/>
          <w:wAfter w:w="200" w:type="dxa"/>
          <w:cantSplit/>
          <w:trHeight w:val="415"/>
        </w:trPr>
        <w:tc>
          <w:tcPr>
            <w:tcW w:w="1260" w:type="dxa"/>
          </w:tcPr>
          <w:p w:rsidR="0015179C" w:rsidRPr="006624C4" w:rsidRDefault="0015179C" w:rsidP="0015179C">
            <w:pPr>
              <w:rPr>
                <w:rFonts w:cs="Arial"/>
                <w:b/>
                <w:bCs/>
                <w:sz w:val="22"/>
                <w:szCs w:val="22"/>
              </w:rPr>
            </w:pPr>
            <w:r w:rsidRPr="006624C4">
              <w:rPr>
                <w:rFonts w:cs="Arial"/>
                <w:b/>
                <w:bCs/>
                <w:sz w:val="22"/>
                <w:szCs w:val="22"/>
              </w:rPr>
              <w:t>ΠΡΟΣ</w:t>
            </w:r>
            <w:r w:rsidRPr="006624C4">
              <w:rPr>
                <w:rFonts w:cs="Arial"/>
                <w:b/>
                <w:bCs/>
                <w:sz w:val="22"/>
                <w:szCs w:val="22"/>
                <w:vertAlign w:val="superscript"/>
              </w:rPr>
              <w:t>(1)</w:t>
            </w:r>
            <w:r w:rsidRPr="006624C4">
              <w:rPr>
                <w:rFonts w:cs="Arial"/>
                <w:b/>
                <w:bCs/>
                <w:sz w:val="22"/>
                <w:szCs w:val="22"/>
              </w:rPr>
              <w:t>:</w:t>
            </w:r>
          </w:p>
        </w:tc>
        <w:tc>
          <w:tcPr>
            <w:tcW w:w="8340" w:type="dxa"/>
            <w:gridSpan w:val="14"/>
          </w:tcPr>
          <w:p w:rsidR="0015179C" w:rsidRPr="006624C4" w:rsidRDefault="0015179C" w:rsidP="0015179C">
            <w:pPr>
              <w:rPr>
                <w:rFonts w:cs="Arial"/>
                <w:b/>
                <w:bCs/>
                <w:sz w:val="22"/>
                <w:szCs w:val="22"/>
              </w:rPr>
            </w:pPr>
            <w:r w:rsidRPr="006624C4">
              <w:rPr>
                <w:rFonts w:cs="Arial"/>
                <w:b/>
                <w:bCs/>
                <w:sz w:val="22"/>
                <w:szCs w:val="22"/>
              </w:rPr>
              <w:t>ΓΕΝΙΚΟ ΝΟΣΟΚΟΜΕΙΟ ΑΘΗΝΩΝ «Η ΕΛΠΙΣ»</w:t>
            </w:r>
          </w:p>
        </w:tc>
      </w:tr>
      <w:tr w:rsidR="0015179C" w:rsidRPr="006624C4" w:rsidTr="00AE6C4F">
        <w:trPr>
          <w:gridAfter w:val="1"/>
          <w:wAfter w:w="200" w:type="dxa"/>
          <w:cantSplit/>
          <w:trHeight w:val="415"/>
        </w:trPr>
        <w:tc>
          <w:tcPr>
            <w:tcW w:w="1260" w:type="dxa"/>
          </w:tcPr>
          <w:p w:rsidR="0015179C" w:rsidRPr="006624C4" w:rsidRDefault="0015179C" w:rsidP="0015179C">
            <w:pPr>
              <w:rPr>
                <w:rFonts w:cs="Arial"/>
                <w:b/>
                <w:bCs/>
                <w:sz w:val="22"/>
                <w:szCs w:val="22"/>
              </w:rPr>
            </w:pPr>
            <w:r w:rsidRPr="006624C4">
              <w:rPr>
                <w:rFonts w:cs="Arial"/>
                <w:b/>
                <w:bCs/>
                <w:sz w:val="22"/>
                <w:szCs w:val="22"/>
              </w:rPr>
              <w:t>Ο – Η Όνομα:</w:t>
            </w:r>
          </w:p>
        </w:tc>
        <w:tc>
          <w:tcPr>
            <w:tcW w:w="3749" w:type="dxa"/>
            <w:gridSpan w:val="5"/>
          </w:tcPr>
          <w:p w:rsidR="0015179C" w:rsidRPr="006624C4" w:rsidRDefault="0015179C" w:rsidP="0015179C">
            <w:pPr>
              <w:rPr>
                <w:rFonts w:cs="Arial"/>
                <w:b/>
                <w:bCs/>
                <w:sz w:val="22"/>
                <w:szCs w:val="22"/>
              </w:rPr>
            </w:pPr>
          </w:p>
        </w:tc>
        <w:tc>
          <w:tcPr>
            <w:tcW w:w="1080" w:type="dxa"/>
            <w:gridSpan w:val="3"/>
          </w:tcPr>
          <w:p w:rsidR="0015179C" w:rsidRPr="006624C4" w:rsidRDefault="0015179C" w:rsidP="0015179C">
            <w:pPr>
              <w:rPr>
                <w:rFonts w:cs="Arial"/>
                <w:b/>
                <w:bCs/>
                <w:sz w:val="22"/>
                <w:szCs w:val="22"/>
              </w:rPr>
            </w:pPr>
            <w:r w:rsidRPr="006624C4">
              <w:rPr>
                <w:rFonts w:cs="Arial"/>
                <w:b/>
                <w:bCs/>
                <w:sz w:val="22"/>
                <w:szCs w:val="22"/>
              </w:rPr>
              <w:t>Επώνυμο:</w:t>
            </w:r>
          </w:p>
        </w:tc>
        <w:tc>
          <w:tcPr>
            <w:tcW w:w="3511" w:type="dxa"/>
            <w:gridSpan w:val="6"/>
          </w:tcPr>
          <w:p w:rsidR="0015179C" w:rsidRPr="006624C4" w:rsidRDefault="0015179C" w:rsidP="0015179C">
            <w:pPr>
              <w:rPr>
                <w:rFonts w:cs="Arial"/>
                <w:b/>
                <w:bCs/>
                <w:sz w:val="22"/>
                <w:szCs w:val="22"/>
              </w:rPr>
            </w:pPr>
          </w:p>
        </w:tc>
      </w:tr>
      <w:tr w:rsidR="0015179C" w:rsidRPr="006624C4" w:rsidTr="00AE6C4F">
        <w:trPr>
          <w:gridAfter w:val="1"/>
          <w:wAfter w:w="200" w:type="dxa"/>
          <w:cantSplit/>
          <w:trHeight w:val="99"/>
        </w:trPr>
        <w:tc>
          <w:tcPr>
            <w:tcW w:w="2340" w:type="dxa"/>
            <w:gridSpan w:val="4"/>
          </w:tcPr>
          <w:p w:rsidR="0015179C" w:rsidRPr="006624C4" w:rsidRDefault="0015179C" w:rsidP="0015179C">
            <w:pPr>
              <w:rPr>
                <w:rFonts w:cs="Arial"/>
                <w:b/>
                <w:bCs/>
                <w:sz w:val="22"/>
                <w:szCs w:val="22"/>
              </w:rPr>
            </w:pPr>
            <w:r w:rsidRPr="006624C4">
              <w:rPr>
                <w:rFonts w:cs="Arial"/>
                <w:b/>
                <w:bCs/>
                <w:sz w:val="22"/>
                <w:szCs w:val="22"/>
              </w:rPr>
              <w:t xml:space="preserve">Όνομα και Επώνυμο Πατέρα: </w:t>
            </w:r>
          </w:p>
        </w:tc>
        <w:tc>
          <w:tcPr>
            <w:tcW w:w="7260" w:type="dxa"/>
            <w:gridSpan w:val="11"/>
          </w:tcPr>
          <w:p w:rsidR="0015179C" w:rsidRPr="006624C4" w:rsidRDefault="0015179C" w:rsidP="0015179C">
            <w:pPr>
              <w:rPr>
                <w:rFonts w:cs="Arial"/>
                <w:b/>
                <w:bCs/>
                <w:sz w:val="22"/>
                <w:szCs w:val="22"/>
              </w:rPr>
            </w:pPr>
          </w:p>
        </w:tc>
      </w:tr>
      <w:tr w:rsidR="0015179C" w:rsidRPr="006624C4" w:rsidTr="00AE6C4F">
        <w:trPr>
          <w:gridAfter w:val="1"/>
          <w:wAfter w:w="200" w:type="dxa"/>
          <w:cantSplit/>
          <w:trHeight w:val="99"/>
        </w:trPr>
        <w:tc>
          <w:tcPr>
            <w:tcW w:w="2340" w:type="dxa"/>
            <w:gridSpan w:val="4"/>
          </w:tcPr>
          <w:p w:rsidR="0015179C" w:rsidRPr="006624C4" w:rsidRDefault="0015179C" w:rsidP="0015179C">
            <w:pPr>
              <w:rPr>
                <w:rFonts w:cs="Arial"/>
                <w:b/>
                <w:bCs/>
                <w:sz w:val="22"/>
                <w:szCs w:val="22"/>
              </w:rPr>
            </w:pPr>
            <w:r w:rsidRPr="006624C4">
              <w:rPr>
                <w:rFonts w:cs="Arial"/>
                <w:b/>
                <w:bCs/>
                <w:sz w:val="22"/>
                <w:szCs w:val="22"/>
              </w:rPr>
              <w:t>Όνομα και Επώνυμο Μητέρας:</w:t>
            </w:r>
          </w:p>
        </w:tc>
        <w:tc>
          <w:tcPr>
            <w:tcW w:w="7260" w:type="dxa"/>
            <w:gridSpan w:val="11"/>
          </w:tcPr>
          <w:p w:rsidR="0015179C" w:rsidRPr="006624C4" w:rsidRDefault="0015179C" w:rsidP="0015179C">
            <w:pPr>
              <w:rPr>
                <w:rFonts w:cs="Arial"/>
                <w:b/>
                <w:bCs/>
                <w:sz w:val="22"/>
                <w:szCs w:val="22"/>
              </w:rPr>
            </w:pPr>
          </w:p>
        </w:tc>
      </w:tr>
      <w:tr w:rsidR="0015179C" w:rsidRPr="006624C4" w:rsidTr="00AE6C4F">
        <w:trPr>
          <w:gridAfter w:val="1"/>
          <w:wAfter w:w="200" w:type="dxa"/>
          <w:cantSplit/>
        </w:trPr>
        <w:tc>
          <w:tcPr>
            <w:tcW w:w="2340" w:type="dxa"/>
            <w:gridSpan w:val="4"/>
          </w:tcPr>
          <w:p w:rsidR="0015179C" w:rsidRPr="006624C4" w:rsidRDefault="0015179C" w:rsidP="0015179C">
            <w:pPr>
              <w:rPr>
                <w:rFonts w:cs="Arial"/>
                <w:b/>
                <w:bCs/>
                <w:sz w:val="22"/>
                <w:szCs w:val="22"/>
              </w:rPr>
            </w:pPr>
            <w:r w:rsidRPr="006624C4">
              <w:rPr>
                <w:rFonts w:cs="Arial"/>
                <w:b/>
                <w:bCs/>
                <w:sz w:val="22"/>
                <w:szCs w:val="22"/>
              </w:rPr>
              <w:t>Ημερομηνία γέννησης</w:t>
            </w:r>
            <w:r w:rsidRPr="006624C4">
              <w:rPr>
                <w:rFonts w:cs="Arial"/>
                <w:b/>
                <w:bCs/>
                <w:sz w:val="22"/>
                <w:szCs w:val="22"/>
                <w:vertAlign w:val="superscript"/>
              </w:rPr>
              <w:t>(2)</w:t>
            </w:r>
            <w:r w:rsidRPr="006624C4">
              <w:rPr>
                <w:rFonts w:cs="Arial"/>
                <w:b/>
                <w:bCs/>
                <w:sz w:val="22"/>
                <w:szCs w:val="22"/>
              </w:rPr>
              <w:t xml:space="preserve">: </w:t>
            </w:r>
          </w:p>
        </w:tc>
        <w:tc>
          <w:tcPr>
            <w:tcW w:w="7260" w:type="dxa"/>
            <w:gridSpan w:val="11"/>
          </w:tcPr>
          <w:p w:rsidR="0015179C" w:rsidRPr="006624C4" w:rsidRDefault="0015179C" w:rsidP="0015179C">
            <w:pPr>
              <w:rPr>
                <w:rFonts w:cs="Arial"/>
                <w:b/>
                <w:bCs/>
                <w:sz w:val="22"/>
                <w:szCs w:val="22"/>
              </w:rPr>
            </w:pPr>
          </w:p>
        </w:tc>
      </w:tr>
      <w:tr w:rsidR="0015179C" w:rsidRPr="006624C4" w:rsidTr="00AE6C4F">
        <w:trPr>
          <w:gridAfter w:val="1"/>
          <w:wAfter w:w="200" w:type="dxa"/>
          <w:cantSplit/>
          <w:trHeight w:val="99"/>
        </w:trPr>
        <w:tc>
          <w:tcPr>
            <w:tcW w:w="2340" w:type="dxa"/>
            <w:gridSpan w:val="4"/>
            <w:tcBorders>
              <w:top w:val="single" w:sz="4" w:space="0" w:color="auto"/>
              <w:left w:val="single" w:sz="4" w:space="0" w:color="auto"/>
              <w:bottom w:val="single" w:sz="4" w:space="0" w:color="auto"/>
              <w:right w:val="single" w:sz="4" w:space="0" w:color="auto"/>
            </w:tcBorders>
          </w:tcPr>
          <w:p w:rsidR="0015179C" w:rsidRPr="006624C4" w:rsidRDefault="0015179C" w:rsidP="0015179C">
            <w:pPr>
              <w:rPr>
                <w:rFonts w:cs="Arial"/>
                <w:b/>
                <w:bCs/>
                <w:sz w:val="22"/>
                <w:szCs w:val="22"/>
              </w:rPr>
            </w:pPr>
            <w:r w:rsidRPr="006624C4">
              <w:rPr>
                <w:rFonts w:cs="Arial"/>
                <w:b/>
                <w:bCs/>
                <w:sz w:val="22"/>
                <w:szCs w:val="22"/>
              </w:rPr>
              <w:t>Τόπος Γέννησης:</w:t>
            </w:r>
          </w:p>
        </w:tc>
        <w:tc>
          <w:tcPr>
            <w:tcW w:w="7260" w:type="dxa"/>
            <w:gridSpan w:val="11"/>
            <w:tcBorders>
              <w:top w:val="single" w:sz="4" w:space="0" w:color="auto"/>
              <w:left w:val="single" w:sz="4" w:space="0" w:color="auto"/>
              <w:bottom w:val="single" w:sz="4" w:space="0" w:color="auto"/>
              <w:right w:val="single" w:sz="4" w:space="0" w:color="auto"/>
            </w:tcBorders>
          </w:tcPr>
          <w:p w:rsidR="0015179C" w:rsidRPr="006624C4" w:rsidRDefault="0015179C" w:rsidP="0015179C">
            <w:pPr>
              <w:rPr>
                <w:rFonts w:cs="Arial"/>
                <w:b/>
                <w:bCs/>
                <w:sz w:val="22"/>
                <w:szCs w:val="22"/>
              </w:rPr>
            </w:pPr>
          </w:p>
        </w:tc>
      </w:tr>
      <w:tr w:rsidR="0015179C" w:rsidRPr="006624C4" w:rsidTr="00AE6C4F">
        <w:trPr>
          <w:gridAfter w:val="1"/>
          <w:wAfter w:w="200" w:type="dxa"/>
          <w:cantSplit/>
        </w:trPr>
        <w:tc>
          <w:tcPr>
            <w:tcW w:w="2340" w:type="dxa"/>
            <w:gridSpan w:val="4"/>
          </w:tcPr>
          <w:p w:rsidR="0015179C" w:rsidRPr="006624C4" w:rsidRDefault="0015179C" w:rsidP="0015179C">
            <w:pPr>
              <w:rPr>
                <w:rFonts w:cs="Arial"/>
                <w:b/>
                <w:bCs/>
                <w:sz w:val="22"/>
                <w:szCs w:val="22"/>
              </w:rPr>
            </w:pPr>
            <w:r w:rsidRPr="006624C4">
              <w:rPr>
                <w:rFonts w:cs="Arial"/>
                <w:b/>
                <w:bCs/>
                <w:sz w:val="22"/>
                <w:szCs w:val="22"/>
              </w:rPr>
              <w:t>Αριθμός Δελτίου Ταυτότητας:</w:t>
            </w:r>
          </w:p>
        </w:tc>
        <w:tc>
          <w:tcPr>
            <w:tcW w:w="3029" w:type="dxa"/>
            <w:gridSpan w:val="3"/>
          </w:tcPr>
          <w:p w:rsidR="0015179C" w:rsidRPr="006624C4" w:rsidRDefault="0015179C" w:rsidP="0015179C">
            <w:pPr>
              <w:rPr>
                <w:rFonts w:cs="Arial"/>
                <w:b/>
                <w:bCs/>
                <w:sz w:val="22"/>
                <w:szCs w:val="22"/>
              </w:rPr>
            </w:pPr>
          </w:p>
        </w:tc>
        <w:tc>
          <w:tcPr>
            <w:tcW w:w="720" w:type="dxa"/>
            <w:gridSpan w:val="2"/>
          </w:tcPr>
          <w:p w:rsidR="0015179C" w:rsidRPr="006624C4" w:rsidRDefault="0015179C" w:rsidP="0015179C">
            <w:pPr>
              <w:rPr>
                <w:rFonts w:cs="Arial"/>
                <w:b/>
                <w:bCs/>
                <w:sz w:val="22"/>
                <w:szCs w:val="22"/>
              </w:rPr>
            </w:pPr>
            <w:proofErr w:type="spellStart"/>
            <w:r w:rsidRPr="006624C4">
              <w:rPr>
                <w:rFonts w:cs="Arial"/>
                <w:b/>
                <w:bCs/>
                <w:sz w:val="22"/>
                <w:szCs w:val="22"/>
              </w:rPr>
              <w:t>Τηλ</w:t>
            </w:r>
            <w:proofErr w:type="spellEnd"/>
            <w:r w:rsidRPr="006624C4">
              <w:rPr>
                <w:rFonts w:cs="Arial"/>
                <w:b/>
                <w:bCs/>
                <w:sz w:val="22"/>
                <w:szCs w:val="22"/>
              </w:rPr>
              <w:t>:</w:t>
            </w:r>
          </w:p>
        </w:tc>
        <w:tc>
          <w:tcPr>
            <w:tcW w:w="3511" w:type="dxa"/>
            <w:gridSpan w:val="6"/>
          </w:tcPr>
          <w:p w:rsidR="0015179C" w:rsidRPr="006624C4" w:rsidRDefault="0015179C" w:rsidP="0015179C">
            <w:pPr>
              <w:rPr>
                <w:rFonts w:cs="Arial"/>
                <w:b/>
                <w:bCs/>
                <w:sz w:val="22"/>
                <w:szCs w:val="22"/>
              </w:rPr>
            </w:pPr>
          </w:p>
        </w:tc>
      </w:tr>
      <w:tr w:rsidR="0015179C" w:rsidRPr="006624C4" w:rsidTr="00AE6C4F">
        <w:trPr>
          <w:gridAfter w:val="1"/>
          <w:wAfter w:w="200" w:type="dxa"/>
          <w:cantSplit/>
        </w:trPr>
        <w:tc>
          <w:tcPr>
            <w:tcW w:w="1589" w:type="dxa"/>
            <w:gridSpan w:val="2"/>
          </w:tcPr>
          <w:p w:rsidR="0015179C" w:rsidRPr="006624C4" w:rsidRDefault="0015179C" w:rsidP="0015179C">
            <w:pPr>
              <w:rPr>
                <w:rFonts w:cs="Arial"/>
                <w:b/>
                <w:bCs/>
                <w:sz w:val="22"/>
                <w:szCs w:val="22"/>
              </w:rPr>
            </w:pPr>
            <w:r w:rsidRPr="006624C4">
              <w:rPr>
                <w:rFonts w:cs="Arial"/>
                <w:b/>
                <w:bCs/>
                <w:sz w:val="22"/>
                <w:szCs w:val="22"/>
              </w:rPr>
              <w:t>Τόπος Κατοικίας:</w:t>
            </w:r>
          </w:p>
        </w:tc>
        <w:tc>
          <w:tcPr>
            <w:tcW w:w="2700" w:type="dxa"/>
            <w:gridSpan w:val="3"/>
          </w:tcPr>
          <w:p w:rsidR="0015179C" w:rsidRPr="006624C4" w:rsidRDefault="0015179C" w:rsidP="0015179C">
            <w:pPr>
              <w:rPr>
                <w:rFonts w:cs="Arial"/>
                <w:b/>
                <w:bCs/>
                <w:sz w:val="22"/>
                <w:szCs w:val="22"/>
              </w:rPr>
            </w:pPr>
          </w:p>
        </w:tc>
        <w:tc>
          <w:tcPr>
            <w:tcW w:w="720" w:type="dxa"/>
          </w:tcPr>
          <w:p w:rsidR="0015179C" w:rsidRPr="006624C4" w:rsidRDefault="0015179C" w:rsidP="0015179C">
            <w:pPr>
              <w:rPr>
                <w:rFonts w:cs="Arial"/>
                <w:b/>
                <w:bCs/>
                <w:sz w:val="22"/>
                <w:szCs w:val="22"/>
              </w:rPr>
            </w:pPr>
            <w:r w:rsidRPr="006624C4">
              <w:rPr>
                <w:rFonts w:cs="Arial"/>
                <w:b/>
                <w:bCs/>
                <w:sz w:val="22"/>
                <w:szCs w:val="22"/>
              </w:rPr>
              <w:t>Οδός:</w:t>
            </w:r>
          </w:p>
        </w:tc>
        <w:tc>
          <w:tcPr>
            <w:tcW w:w="2160" w:type="dxa"/>
            <w:gridSpan w:val="5"/>
          </w:tcPr>
          <w:p w:rsidR="0015179C" w:rsidRPr="006624C4" w:rsidRDefault="0015179C" w:rsidP="0015179C">
            <w:pPr>
              <w:rPr>
                <w:rFonts w:cs="Arial"/>
                <w:b/>
                <w:bCs/>
                <w:sz w:val="22"/>
                <w:szCs w:val="22"/>
              </w:rPr>
            </w:pPr>
          </w:p>
        </w:tc>
        <w:tc>
          <w:tcPr>
            <w:tcW w:w="720" w:type="dxa"/>
          </w:tcPr>
          <w:p w:rsidR="0015179C" w:rsidRPr="006624C4" w:rsidRDefault="0015179C" w:rsidP="0015179C">
            <w:pPr>
              <w:rPr>
                <w:rFonts w:cs="Arial"/>
                <w:b/>
                <w:bCs/>
                <w:sz w:val="22"/>
                <w:szCs w:val="22"/>
              </w:rPr>
            </w:pPr>
            <w:proofErr w:type="spellStart"/>
            <w:r w:rsidRPr="006624C4">
              <w:rPr>
                <w:rFonts w:cs="Arial"/>
                <w:b/>
                <w:bCs/>
                <w:sz w:val="22"/>
                <w:szCs w:val="22"/>
              </w:rPr>
              <w:t>Αριθ</w:t>
            </w:r>
            <w:proofErr w:type="spellEnd"/>
            <w:r w:rsidRPr="006624C4">
              <w:rPr>
                <w:rFonts w:cs="Arial"/>
                <w:b/>
                <w:bCs/>
                <w:sz w:val="22"/>
                <w:szCs w:val="22"/>
              </w:rPr>
              <w:t>:</w:t>
            </w:r>
          </w:p>
        </w:tc>
        <w:tc>
          <w:tcPr>
            <w:tcW w:w="540" w:type="dxa"/>
          </w:tcPr>
          <w:p w:rsidR="0015179C" w:rsidRPr="006624C4" w:rsidRDefault="0015179C" w:rsidP="0015179C">
            <w:pPr>
              <w:rPr>
                <w:rFonts w:cs="Arial"/>
                <w:b/>
                <w:bCs/>
                <w:sz w:val="22"/>
                <w:szCs w:val="22"/>
              </w:rPr>
            </w:pPr>
          </w:p>
        </w:tc>
        <w:tc>
          <w:tcPr>
            <w:tcW w:w="540" w:type="dxa"/>
          </w:tcPr>
          <w:p w:rsidR="0015179C" w:rsidRPr="006624C4" w:rsidRDefault="0015179C" w:rsidP="0015179C">
            <w:pPr>
              <w:rPr>
                <w:rFonts w:cs="Arial"/>
                <w:b/>
                <w:bCs/>
                <w:sz w:val="22"/>
                <w:szCs w:val="22"/>
              </w:rPr>
            </w:pPr>
            <w:r w:rsidRPr="006624C4">
              <w:rPr>
                <w:rFonts w:cs="Arial"/>
                <w:b/>
                <w:bCs/>
                <w:sz w:val="22"/>
                <w:szCs w:val="22"/>
              </w:rPr>
              <w:t>ΤΚ:</w:t>
            </w:r>
          </w:p>
        </w:tc>
        <w:tc>
          <w:tcPr>
            <w:tcW w:w="631" w:type="dxa"/>
          </w:tcPr>
          <w:p w:rsidR="0015179C" w:rsidRPr="006624C4" w:rsidRDefault="0015179C" w:rsidP="0015179C">
            <w:pPr>
              <w:rPr>
                <w:rFonts w:cs="Arial"/>
                <w:b/>
                <w:bCs/>
                <w:sz w:val="22"/>
                <w:szCs w:val="22"/>
              </w:rPr>
            </w:pPr>
          </w:p>
        </w:tc>
      </w:tr>
      <w:tr w:rsidR="0015179C" w:rsidRPr="006624C4" w:rsidTr="00AE6C4F">
        <w:trPr>
          <w:gridAfter w:val="1"/>
          <w:wAfter w:w="200" w:type="dxa"/>
          <w:cantSplit/>
          <w:trHeight w:val="520"/>
        </w:trPr>
        <w:tc>
          <w:tcPr>
            <w:tcW w:w="2247" w:type="dxa"/>
            <w:gridSpan w:val="3"/>
            <w:vAlign w:val="bottom"/>
          </w:tcPr>
          <w:p w:rsidR="0015179C" w:rsidRPr="006624C4" w:rsidRDefault="0015179C" w:rsidP="0015179C">
            <w:pPr>
              <w:rPr>
                <w:rFonts w:cs="Arial"/>
                <w:b/>
                <w:bCs/>
                <w:sz w:val="22"/>
                <w:szCs w:val="22"/>
              </w:rPr>
            </w:pPr>
            <w:r w:rsidRPr="006624C4">
              <w:rPr>
                <w:rFonts w:cs="Arial"/>
                <w:b/>
                <w:bCs/>
                <w:sz w:val="22"/>
                <w:szCs w:val="22"/>
              </w:rPr>
              <w:t xml:space="preserve">Αρ. </w:t>
            </w:r>
            <w:proofErr w:type="spellStart"/>
            <w:r w:rsidRPr="006624C4">
              <w:rPr>
                <w:rFonts w:cs="Arial"/>
                <w:b/>
                <w:bCs/>
                <w:sz w:val="22"/>
                <w:szCs w:val="22"/>
              </w:rPr>
              <w:t>Τηλεομοιοτύπου</w:t>
            </w:r>
            <w:proofErr w:type="spellEnd"/>
            <w:r w:rsidRPr="006624C4">
              <w:rPr>
                <w:rFonts w:cs="Arial"/>
                <w:b/>
                <w:bCs/>
                <w:sz w:val="22"/>
                <w:szCs w:val="22"/>
              </w:rPr>
              <w:t xml:space="preserve"> (</w:t>
            </w:r>
            <w:r w:rsidRPr="006624C4">
              <w:rPr>
                <w:rFonts w:cs="Arial"/>
                <w:b/>
                <w:bCs/>
                <w:sz w:val="22"/>
                <w:szCs w:val="22"/>
                <w:lang w:val="en-US"/>
              </w:rPr>
              <w:t>Fax</w:t>
            </w:r>
            <w:r w:rsidRPr="006624C4">
              <w:rPr>
                <w:rFonts w:cs="Arial"/>
                <w:b/>
                <w:bCs/>
                <w:sz w:val="22"/>
                <w:szCs w:val="22"/>
              </w:rPr>
              <w:t>):</w:t>
            </w:r>
          </w:p>
        </w:tc>
        <w:tc>
          <w:tcPr>
            <w:tcW w:w="3153" w:type="dxa"/>
            <w:gridSpan w:val="5"/>
            <w:vAlign w:val="bottom"/>
          </w:tcPr>
          <w:p w:rsidR="0015179C" w:rsidRPr="006624C4" w:rsidRDefault="0015179C" w:rsidP="0015179C">
            <w:pPr>
              <w:rPr>
                <w:rFonts w:cs="Arial"/>
                <w:b/>
                <w:bCs/>
                <w:sz w:val="22"/>
                <w:szCs w:val="22"/>
              </w:rPr>
            </w:pPr>
          </w:p>
        </w:tc>
        <w:tc>
          <w:tcPr>
            <w:tcW w:w="1440" w:type="dxa"/>
            <w:gridSpan w:val="2"/>
            <w:vAlign w:val="bottom"/>
          </w:tcPr>
          <w:p w:rsidR="0015179C" w:rsidRPr="006624C4" w:rsidRDefault="0015179C" w:rsidP="0015179C">
            <w:pPr>
              <w:rPr>
                <w:rFonts w:cs="Arial"/>
                <w:b/>
                <w:bCs/>
                <w:sz w:val="22"/>
                <w:szCs w:val="22"/>
              </w:rPr>
            </w:pPr>
            <w:r w:rsidRPr="006624C4">
              <w:rPr>
                <w:rFonts w:cs="Arial"/>
                <w:b/>
                <w:bCs/>
                <w:sz w:val="22"/>
                <w:szCs w:val="22"/>
              </w:rPr>
              <w:t>Δ/νση Ηλεκτρ. Ταχυδρομείου</w:t>
            </w:r>
          </w:p>
          <w:p w:rsidR="0015179C" w:rsidRPr="006624C4" w:rsidRDefault="0015179C" w:rsidP="0015179C">
            <w:pPr>
              <w:rPr>
                <w:rFonts w:cs="Arial"/>
                <w:b/>
                <w:bCs/>
                <w:sz w:val="22"/>
                <w:szCs w:val="22"/>
              </w:rPr>
            </w:pPr>
            <w:r w:rsidRPr="006624C4">
              <w:rPr>
                <w:rFonts w:cs="Arial"/>
                <w:b/>
                <w:bCs/>
                <w:sz w:val="22"/>
                <w:szCs w:val="22"/>
              </w:rPr>
              <w:t>(Ε</w:t>
            </w:r>
            <w:r w:rsidRPr="006624C4">
              <w:rPr>
                <w:rFonts w:cs="Arial"/>
                <w:b/>
                <w:bCs/>
                <w:sz w:val="22"/>
                <w:szCs w:val="22"/>
                <w:lang w:val="en-US"/>
              </w:rPr>
              <w:t>mail</w:t>
            </w:r>
            <w:r w:rsidRPr="006624C4">
              <w:rPr>
                <w:rFonts w:cs="Arial"/>
                <w:b/>
                <w:bCs/>
                <w:sz w:val="22"/>
                <w:szCs w:val="22"/>
              </w:rPr>
              <w:t>):</w:t>
            </w:r>
          </w:p>
        </w:tc>
        <w:tc>
          <w:tcPr>
            <w:tcW w:w="2760" w:type="dxa"/>
            <w:gridSpan w:val="5"/>
            <w:vAlign w:val="bottom"/>
          </w:tcPr>
          <w:p w:rsidR="0015179C" w:rsidRPr="006624C4" w:rsidRDefault="0015179C" w:rsidP="0015179C">
            <w:pPr>
              <w:rPr>
                <w:rFonts w:cs="Arial"/>
                <w:b/>
                <w:bCs/>
                <w:sz w:val="22"/>
                <w:szCs w:val="22"/>
              </w:rPr>
            </w:pPr>
          </w:p>
        </w:tc>
      </w:tr>
      <w:tr w:rsidR="0015179C" w:rsidRPr="006624C4" w:rsidTr="00AE6C4F">
        <w:tc>
          <w:tcPr>
            <w:tcW w:w="9800" w:type="dxa"/>
            <w:gridSpan w:val="16"/>
            <w:tcBorders>
              <w:top w:val="nil"/>
              <w:left w:val="nil"/>
              <w:bottom w:val="nil"/>
              <w:right w:val="nil"/>
            </w:tcBorders>
          </w:tcPr>
          <w:p w:rsidR="0015179C" w:rsidRPr="006624C4" w:rsidRDefault="0015179C" w:rsidP="0015179C">
            <w:pPr>
              <w:rPr>
                <w:rFonts w:cs="Arial"/>
                <w:bCs/>
                <w:sz w:val="22"/>
                <w:szCs w:val="22"/>
              </w:rPr>
            </w:pPr>
          </w:p>
          <w:p w:rsidR="0015179C" w:rsidRPr="006624C4" w:rsidRDefault="0015179C" w:rsidP="0015179C">
            <w:pPr>
              <w:rPr>
                <w:rFonts w:cs="Arial"/>
                <w:bCs/>
                <w:sz w:val="22"/>
                <w:szCs w:val="22"/>
              </w:rPr>
            </w:pPr>
            <w:r w:rsidRPr="006624C4">
              <w:rPr>
                <w:rFonts w:cs="Arial"/>
                <w:bCs/>
                <w:sz w:val="22"/>
                <w:szCs w:val="22"/>
              </w:rPr>
              <w:t xml:space="preserve">Με ατομική μου ευθύνη και γνωρίζοντας τις κυρώσεις </w:t>
            </w:r>
            <w:r w:rsidRPr="006624C4">
              <w:rPr>
                <w:rFonts w:cs="Arial"/>
                <w:bCs/>
                <w:sz w:val="22"/>
                <w:szCs w:val="22"/>
                <w:vertAlign w:val="superscript"/>
              </w:rPr>
              <w:t>(3)</w:t>
            </w:r>
            <w:r w:rsidRPr="006624C4">
              <w:rPr>
                <w:rFonts w:cs="Arial"/>
                <w:bCs/>
                <w:sz w:val="22"/>
                <w:szCs w:val="22"/>
              </w:rPr>
              <w:t xml:space="preserve">, που προβλέπονται από τις διατάξεις της παρ. 6 του άρθρου 22 του Ν. 1599/1986, δηλώνω ότι: </w:t>
            </w:r>
          </w:p>
        </w:tc>
      </w:tr>
      <w:tr w:rsidR="0015179C" w:rsidRPr="006624C4" w:rsidTr="00AE6C4F">
        <w:tc>
          <w:tcPr>
            <w:tcW w:w="9800" w:type="dxa"/>
            <w:gridSpan w:val="16"/>
            <w:tcBorders>
              <w:top w:val="nil"/>
              <w:left w:val="nil"/>
              <w:bottom w:val="dashed" w:sz="4" w:space="0" w:color="auto"/>
              <w:right w:val="nil"/>
            </w:tcBorders>
          </w:tcPr>
          <w:p w:rsidR="0015179C" w:rsidRPr="006624C4" w:rsidRDefault="0015179C" w:rsidP="0015179C">
            <w:pPr>
              <w:rPr>
                <w:rFonts w:cs="Arial"/>
                <w:bCs/>
                <w:sz w:val="22"/>
                <w:szCs w:val="22"/>
              </w:rPr>
            </w:pPr>
            <w:r w:rsidRPr="006624C4">
              <w:rPr>
                <w:rFonts w:cs="Arial"/>
                <w:bCs/>
                <w:sz w:val="22"/>
                <w:szCs w:val="22"/>
              </w:rPr>
              <w:t>Αναφερόμενοι στην πρόσκληση με αριθμό……….  για την παροχή υπηρεσιών «………….» ως νόμιμος εκπρόσωπος/μέλος του Δ.Σ./διαχειριστής της εταιρείας/ της ατομικής επιχείρησης …….μέχρι και την ημέρα υποβολής της προσφοράς, δεν έχω καταδικαστεί με αμετάκλητη  απόφαση για κάποιο τα αδικήματα της παρ. 1 του άρθρου 73 του Ν 4412/2016, δηλαδή για κάποιο από τα ακόλουθα:</w:t>
            </w:r>
          </w:p>
          <w:p w:rsidR="0015179C" w:rsidRPr="006624C4" w:rsidRDefault="0015179C" w:rsidP="0015179C">
            <w:pPr>
              <w:rPr>
                <w:rFonts w:cs="Arial"/>
                <w:bCs/>
                <w:sz w:val="22"/>
                <w:szCs w:val="22"/>
              </w:rPr>
            </w:pPr>
            <w:r w:rsidRPr="006624C4">
              <w:rPr>
                <w:rFonts w:cs="Arial"/>
                <w:bCs/>
                <w:sz w:val="22"/>
                <w:szCs w:val="22"/>
              </w:rPr>
              <w:t>α) συμμετοχή σε εγκληματική οργάνωση, όπως αυτή ορίζεται στο άρθρο 2 της απόφασης πλαίσιο 2008/841/ ΔΕΥ του Συμβουλίου της 24ης Οκτωβρίου 2008, για την καταπολέμηση του οργανωμένου εγκλήματος (ΕΕ L 300 της 11.11.2008 σ. 42) και τα εγκλήματα του άρθρου 187 του Ποινικού Κώδικα (εγκληματική οργάνωση),</w:t>
            </w:r>
          </w:p>
          <w:p w:rsidR="0015179C" w:rsidRPr="006624C4" w:rsidRDefault="0015179C" w:rsidP="0015179C">
            <w:pPr>
              <w:rPr>
                <w:rFonts w:cs="Arial"/>
                <w:bCs/>
                <w:sz w:val="22"/>
                <w:szCs w:val="22"/>
              </w:rPr>
            </w:pPr>
            <w:r w:rsidRPr="006624C4">
              <w:rPr>
                <w:rFonts w:cs="Arial"/>
                <w:bCs/>
                <w:sz w:val="22"/>
                <w:szCs w:val="22"/>
              </w:rPr>
              <w:br/>
              <w:t>β) ενεργητική δωροδοκία, 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Ένωσης (ΕΕ C 195 της 25.6.1997, σ. 1) και στην παρ. 1 του άρθρου 2 της απόφασης πλαίσιο 2003/568/ΔΕΥ του Συμβουλίου της 22ας Ιουλίου 2003, για την καταπολέμηση της δωροδοκίας στον ιδιωτικό τομέα (ΕΕ L 192 της 31.7.2003, σ. 54), καθώς και, όπως ορίζεται στο εθνικό δίκαιο του οικονομικού φορέα, και τα εγκλήματα των άρθρων 159Α (δωροδοκία πολιτικών προσώπων), 236 (δωροδοκία υπαλλήλου), 237 παρ. 2-4 (δωροδοκία δικαστικών λειτουργών), 237Α παρ. 2 (εμπορία επιρροής μεσάζοντες), 396 παρ. 2 (δωροδοκία στον ιδιωτικό τομέα) του Ποινικού Κώδικα,</w:t>
            </w:r>
          </w:p>
          <w:p w:rsidR="0015179C" w:rsidRPr="006624C4" w:rsidRDefault="0015179C" w:rsidP="0015179C">
            <w:pPr>
              <w:rPr>
                <w:rFonts w:cs="Arial"/>
                <w:bCs/>
                <w:sz w:val="22"/>
                <w:szCs w:val="22"/>
              </w:rPr>
            </w:pPr>
            <w:r w:rsidRPr="006624C4">
              <w:rPr>
                <w:rFonts w:cs="Arial"/>
                <w:bCs/>
                <w:sz w:val="22"/>
                <w:szCs w:val="22"/>
              </w:rPr>
              <w:br/>
              <w:t xml:space="preserve">γ) απάτη εις βάρος των οικονομικών συμφερόντων της Ένωσης, κατά την έννοια των άρθρων 3 και 4 της Οδηγίας (ΕΕ) 2017/1371 του Ευρωπαϊκού Κοινοβουλίου και του Συμβουλίου της 5ης </w:t>
            </w:r>
            <w:r w:rsidRPr="006624C4">
              <w:rPr>
                <w:rFonts w:cs="Arial"/>
                <w:bCs/>
                <w:sz w:val="22"/>
                <w:szCs w:val="22"/>
              </w:rPr>
              <w:lastRenderedPageBreak/>
              <w:t xml:space="preserve">Ιουλίου 2017 σχετικά με την καταπολέμηση, μέσω του ποινικού δικαίου, της απάτης εις βάρος των οικονομικών συμφερόντων της Ένωσης (L 198/28.07.2017) και τα εγκλήματα των άρθρων 159Α (δωροδοκία πολιτικών προσώπων), 216 (πλαστογραφία), 236 (δωροδοκία υπαλλήλου), 237 παρ. 2-4 (δωροδοκία δικαστικών λειτουργών), 242 (ψευδής βεβαίωση, νόθευση κ.λπ.), 374 (διακεκριμένη κλοπή), 375 (υπεξαίρεση), 386 (απάτη), 386Α (απάτη με υπολογιστή), 386Β (απάτη σχετική με τις επιχορηγήσεις), 390 (απιστία) του Ποινικού Κώδικα και των άρθρων 155 </w:t>
            </w:r>
            <w:proofErr w:type="spellStart"/>
            <w:r w:rsidRPr="006624C4">
              <w:rPr>
                <w:rFonts w:cs="Arial"/>
                <w:bCs/>
                <w:sz w:val="22"/>
                <w:szCs w:val="22"/>
              </w:rPr>
              <w:t>επ</w:t>
            </w:r>
            <w:proofErr w:type="spellEnd"/>
            <w:r w:rsidRPr="006624C4">
              <w:rPr>
                <w:rFonts w:cs="Arial"/>
                <w:bCs/>
                <w:sz w:val="22"/>
                <w:szCs w:val="22"/>
              </w:rPr>
              <w:t>. του Εθνικού Τελωνειακού Κώδικα (ν. 2960/2001, Α’ 265), όταν αυτά στρέφονται κατά των οικονομικών συμφερόντων της Ευρωπαϊκής Ένωσης ή συνδέονται με την προσβολή αυτών των συμφερόντων, καθώς και τα εγκλήματα των άρθρων 23 (διασυνοριακή απάτη σχετικά με τον ΦΠΑ) και 24 (επικουρικές διατάξεις για την ποινική προστασία των οικονομικών συμφερόντων της Ευρωπαϊκής Ένωσης) του ν. 4689/2020 (Α’ 103),</w:t>
            </w:r>
          </w:p>
          <w:p w:rsidR="0015179C" w:rsidRPr="006624C4" w:rsidRDefault="0015179C" w:rsidP="0015179C">
            <w:pPr>
              <w:rPr>
                <w:rFonts w:cs="Arial"/>
                <w:bCs/>
                <w:sz w:val="22"/>
                <w:szCs w:val="22"/>
              </w:rPr>
            </w:pPr>
            <w:r w:rsidRPr="006624C4">
              <w:rPr>
                <w:rFonts w:cs="Arial"/>
                <w:bCs/>
                <w:sz w:val="22"/>
                <w:szCs w:val="22"/>
              </w:rPr>
              <w:br/>
              <w:t>δ) τρομοκρατικά εγκλήματα ή εγκλήματα συνδεόμενα με τρομοκρατικές δραστηριότητες, όπως ορίζονται, αντιστοίχως στα άρθρα 3-4 και 5-12 της Οδηγίας (ΕΕ) 2017/541 του Ευρωπαϊκού Κοινοβουλίου και του Συμβουλίου της 15ης Μαρτίου 2017 για την καταπολέμηση της τρομοκρατίας και την αντικατάσταση της απόφασης πλαισίου 2002/475/ΔΕΥ του Συμβουλίου και για την τροποποίηση της απόφασης 2005/671/ΔΕΥ του Συμβουλίου (EE L 88/31.03.2017) ή ηθική αυτουργία ή συνέργεια ή απόπειρα διάπραξης εγκλήματος, όπως ορίζονται στο άρθρο 14 αυτής, και τα εγκλήματα των άρθρων 187Α και 187Β του Ποινικού Κώδικα, καθώς και τα εγκλήματα των άρθρων 32-35 του ν. 4689/2020 (Α’ 103),</w:t>
            </w:r>
          </w:p>
          <w:p w:rsidR="0015179C" w:rsidRPr="006624C4" w:rsidRDefault="0015179C" w:rsidP="0015179C">
            <w:pPr>
              <w:rPr>
                <w:rFonts w:cs="Arial"/>
                <w:bCs/>
                <w:sz w:val="22"/>
                <w:szCs w:val="22"/>
              </w:rPr>
            </w:pPr>
            <w:r w:rsidRPr="006624C4">
              <w:rPr>
                <w:rFonts w:cs="Arial"/>
                <w:bCs/>
                <w:sz w:val="22"/>
                <w:szCs w:val="22"/>
              </w:rPr>
              <w:br/>
              <w:t xml:space="preserve">ε) νομιμοποίηση εσόδων από παράνομες δραστηριότητες ή χρηματοδότηση της τρομοκρατίας, όπως αυτές ορίζονται στο άρθρο 1 της Οδηγίας (ΕΕ) 2015/849 του Ευρωπαϊκού Κοινοβουλίου και του Συμβουλίου, της 20ης Μαΐου 2015, σχετικά με την πρόληψη της χρησιμοποίησης του χρηματοπιστωτικού συστήματος για τη νομιμοποίηση εσόδων από παράνομες δραστηριότητες ή για τη χρηματοδότηση της τρομοκρατίας, την τροποποίηση του κανονισμού (ΕΕ) </w:t>
            </w:r>
            <w:proofErr w:type="spellStart"/>
            <w:r w:rsidRPr="006624C4">
              <w:rPr>
                <w:rFonts w:cs="Arial"/>
                <w:bCs/>
                <w:sz w:val="22"/>
                <w:szCs w:val="22"/>
              </w:rPr>
              <w:t>αριθμ</w:t>
            </w:r>
            <w:proofErr w:type="spellEnd"/>
            <w:r w:rsidRPr="006624C4">
              <w:rPr>
                <w:rFonts w:cs="Arial"/>
                <w:bCs/>
                <w:sz w:val="22"/>
                <w:szCs w:val="22"/>
              </w:rPr>
              <w:t>. 648/2012 του Ευρωπαϊκού Κοινοβουλίου και του Συμβουλίου, και την κατάργηση της οδηγίας 2005/60/ΕΚ του Ευρωπαϊκού Κοινοβουλίου και του Συμβουλίου και της οδηγίας 2006/70/ΕΚ της Επιτροπής (EE L 141/05.06.2015) και τα εγκλήματα των άρθρων 2 και 39 του ν. 4557/2018 (Α’ 139),</w:t>
            </w:r>
          </w:p>
          <w:p w:rsidR="0015179C" w:rsidRPr="006624C4" w:rsidRDefault="0015179C" w:rsidP="0015179C">
            <w:pPr>
              <w:rPr>
                <w:rFonts w:cs="Arial"/>
                <w:bCs/>
                <w:sz w:val="22"/>
                <w:szCs w:val="22"/>
              </w:rPr>
            </w:pPr>
            <w:r w:rsidRPr="006624C4">
              <w:rPr>
                <w:rFonts w:cs="Arial"/>
                <w:bCs/>
                <w:sz w:val="22"/>
                <w:szCs w:val="22"/>
              </w:rPr>
              <w:br/>
              <w:t>στ) παιδική εργασία και άλλες μορφές εμπορίας ανθρώπων, όπως ορίζονται στο άρθρο 2 της Οδηγίας 2011/36/ 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 καθώς και για την αντικατάσταση της απόφασης πλαίσιο 2002/629/ΔΕΥ του Συμβουλίου (ΕΕ L 101 της 15.4.2011, σ. 1) και τα εγκλήματα του άρθρου 323Α του Ποινικού κώδικα (εμπορία ανθρώπων).</w:t>
            </w:r>
          </w:p>
          <w:p w:rsidR="0015179C" w:rsidRPr="006624C4" w:rsidRDefault="0015179C" w:rsidP="0015179C">
            <w:pPr>
              <w:rPr>
                <w:rFonts w:cs="Arial"/>
                <w:bCs/>
                <w:sz w:val="22"/>
                <w:szCs w:val="22"/>
              </w:rPr>
            </w:pPr>
          </w:p>
          <w:p w:rsidR="0015179C" w:rsidRPr="006624C4" w:rsidRDefault="0015179C" w:rsidP="0015179C">
            <w:pPr>
              <w:rPr>
                <w:rFonts w:cs="Arial"/>
                <w:bCs/>
                <w:sz w:val="22"/>
                <w:szCs w:val="22"/>
              </w:rPr>
            </w:pPr>
            <w:r w:rsidRPr="006624C4">
              <w:rPr>
                <w:rFonts w:cs="Arial"/>
                <w:bCs/>
                <w:sz w:val="22"/>
                <w:szCs w:val="22"/>
              </w:rPr>
              <w:t xml:space="preserve">τηρεί το σύνολο της ελληνικής Εργατικής κι Ασφαλιστικής Νομοθεσίας </w:t>
            </w:r>
          </w:p>
          <w:p w:rsidR="0015179C" w:rsidRPr="006624C4" w:rsidRDefault="0015179C" w:rsidP="0015179C">
            <w:pPr>
              <w:rPr>
                <w:rFonts w:cs="Arial"/>
                <w:bCs/>
                <w:sz w:val="22"/>
                <w:szCs w:val="22"/>
              </w:rPr>
            </w:pPr>
            <w:r w:rsidRPr="006624C4">
              <w:rPr>
                <w:rFonts w:cs="Arial"/>
                <w:bCs/>
                <w:sz w:val="22"/>
                <w:szCs w:val="22"/>
              </w:rPr>
              <w:t>αποδέχονται ανεπιφύλακτα τους όρους της παρούσας πρόσκλησης,</w:t>
            </w:r>
          </w:p>
          <w:p w:rsidR="0015179C" w:rsidRPr="006624C4" w:rsidRDefault="0015179C" w:rsidP="0015179C">
            <w:pPr>
              <w:rPr>
                <w:rFonts w:cs="Arial"/>
                <w:bCs/>
                <w:sz w:val="22"/>
                <w:szCs w:val="22"/>
              </w:rPr>
            </w:pPr>
            <w:r w:rsidRPr="006624C4">
              <w:rPr>
                <w:rFonts w:cs="Arial"/>
                <w:bCs/>
                <w:sz w:val="22"/>
                <w:szCs w:val="22"/>
              </w:rPr>
              <w:t xml:space="preserve">η προσφορά συντάχθηκε σύμφωνα με τους όρους της παρούσας πρόσκλησης, των οποίων ο προσφέρων έλαβε πλήρη και ανεπιφύλακτη γνώση, </w:t>
            </w:r>
          </w:p>
          <w:p w:rsidR="0015179C" w:rsidRPr="006624C4" w:rsidRDefault="0015179C" w:rsidP="0015179C">
            <w:pPr>
              <w:rPr>
                <w:rFonts w:cs="Arial"/>
                <w:bCs/>
                <w:sz w:val="22"/>
                <w:szCs w:val="22"/>
              </w:rPr>
            </w:pPr>
            <w:r w:rsidRPr="006624C4">
              <w:rPr>
                <w:rFonts w:cs="Arial"/>
                <w:bCs/>
                <w:sz w:val="22"/>
                <w:szCs w:val="22"/>
              </w:rPr>
              <w:t xml:space="preserve">τα προσφερόμενα είδη/υπηρεσίες καλύπτουν τις τεχνικές προδιαγραφές της παρούσας πρόσκλησης, </w:t>
            </w:r>
          </w:p>
          <w:p w:rsidR="0015179C" w:rsidRPr="006624C4" w:rsidRDefault="0015179C" w:rsidP="0015179C">
            <w:pPr>
              <w:rPr>
                <w:rFonts w:cs="Arial"/>
                <w:bCs/>
                <w:sz w:val="22"/>
                <w:szCs w:val="22"/>
              </w:rPr>
            </w:pPr>
            <w:r w:rsidRPr="006624C4">
              <w:rPr>
                <w:rFonts w:cs="Arial"/>
                <w:bCs/>
                <w:sz w:val="22"/>
                <w:szCs w:val="22"/>
              </w:rPr>
              <w:t xml:space="preserve">τα στοιχεία που αναφέρονται στην προσφορά είναι αληθή και ακριβή, </w:t>
            </w:r>
          </w:p>
          <w:p w:rsidR="0015179C" w:rsidRPr="006624C4" w:rsidRDefault="0015179C" w:rsidP="0015179C">
            <w:pPr>
              <w:rPr>
                <w:rFonts w:cs="Arial"/>
                <w:bCs/>
                <w:sz w:val="22"/>
                <w:szCs w:val="22"/>
              </w:rPr>
            </w:pPr>
            <w:r w:rsidRPr="006624C4">
              <w:rPr>
                <w:rFonts w:cs="Arial"/>
                <w:bCs/>
                <w:sz w:val="22"/>
                <w:szCs w:val="22"/>
              </w:rPr>
              <w:t xml:space="preserve">παραιτείται από κάθε δικαίωμα αποζημίωσής του σχετικά με οποιαδήποτε απόφαση της Αναθέτουσας Αρχής για αναβολή, ακύρωση ή ματαίωση της πρόσκλησης, </w:t>
            </w:r>
          </w:p>
          <w:p w:rsidR="0015179C" w:rsidRPr="006624C4" w:rsidRDefault="0015179C" w:rsidP="0015179C">
            <w:pPr>
              <w:rPr>
                <w:rFonts w:cs="Arial"/>
                <w:bCs/>
                <w:sz w:val="22"/>
                <w:szCs w:val="22"/>
              </w:rPr>
            </w:pPr>
            <w:r w:rsidRPr="006624C4">
              <w:rPr>
                <w:rFonts w:cs="Arial"/>
                <w:bCs/>
                <w:sz w:val="22"/>
                <w:szCs w:val="22"/>
              </w:rPr>
              <w:t xml:space="preserve">συμμετέχει με μόνο μία προσφορά στο πλαίσιο της παρούσας πρόσκλησης, </w:t>
            </w:r>
          </w:p>
          <w:p w:rsidR="0015179C" w:rsidRPr="006624C4" w:rsidRDefault="0015179C" w:rsidP="0015179C">
            <w:pPr>
              <w:rPr>
                <w:rFonts w:cs="Arial"/>
                <w:bCs/>
                <w:sz w:val="22"/>
                <w:szCs w:val="22"/>
              </w:rPr>
            </w:pPr>
            <w:r w:rsidRPr="006624C4">
              <w:rPr>
                <w:rFonts w:cs="Arial"/>
                <w:bCs/>
                <w:sz w:val="22"/>
                <w:szCs w:val="22"/>
              </w:rPr>
              <w:t xml:space="preserve">τηρεί και θα εξακολουθεί να τηρεί κατά την εκτέλεση της σύμβασης, εφόσον επιλεγεί, τις υποχρεώσεις του που απορρέουν από τις διατάξεις της περιβαλλοντικής κοινωνικοασφαλιστικής και εργατικής νομοθεσίας, που έχουν θεσπιστεί με το δίκαιο της Ένωσης, το εθνικό δίκαιο, συλλογικές συμβάσεις ή διεθνείς διατάξεις περιβαλλοντικού, κοινωνικού κι εργατικού δικαίου, οι οποίες απαριθμούνται στο Παράρτημα Χ του Προσαρτήματος Α του ν. 4412/2016, </w:t>
            </w:r>
          </w:p>
          <w:p w:rsidR="0015179C" w:rsidRPr="006624C4" w:rsidRDefault="0015179C" w:rsidP="0015179C">
            <w:pPr>
              <w:rPr>
                <w:rFonts w:cs="Arial"/>
                <w:bCs/>
                <w:sz w:val="22"/>
                <w:szCs w:val="22"/>
              </w:rPr>
            </w:pPr>
            <w:r w:rsidRPr="006624C4">
              <w:rPr>
                <w:rFonts w:cs="Arial"/>
                <w:bCs/>
                <w:sz w:val="22"/>
                <w:szCs w:val="22"/>
              </w:rPr>
              <w:t xml:space="preserve">δεν θα ενεργήσει αθέμιτα, παράνομα ή καταχρηστικά καθ’ όλη τη διάρκεια της διαδικασίας </w:t>
            </w:r>
            <w:r w:rsidRPr="006624C4">
              <w:rPr>
                <w:rFonts w:cs="Arial"/>
                <w:bCs/>
                <w:sz w:val="22"/>
                <w:szCs w:val="22"/>
              </w:rPr>
              <w:lastRenderedPageBreak/>
              <w:t>ανάθεσης αλλά και κατά το στάδιο εκτέλεσης της σύμβασης εφόσον επιλεγεί,</w:t>
            </w:r>
          </w:p>
          <w:p w:rsidR="0015179C" w:rsidRPr="006624C4" w:rsidRDefault="0015179C" w:rsidP="0015179C">
            <w:pPr>
              <w:rPr>
                <w:rFonts w:cs="Arial"/>
                <w:bCs/>
                <w:sz w:val="22"/>
                <w:szCs w:val="22"/>
              </w:rPr>
            </w:pPr>
            <w:r w:rsidRPr="006624C4">
              <w:rPr>
                <w:rFonts w:cs="Arial"/>
                <w:bCs/>
                <w:sz w:val="22"/>
                <w:szCs w:val="22"/>
              </w:rPr>
              <w:t xml:space="preserve">λαμβάνει τα κατάλληλα μέτρα για να διαφυλάξει την εμπιστευτικότητα των πληροφοριών που έχουν χαρακτηριστεί ως τέτοιες και </w:t>
            </w:r>
          </w:p>
          <w:p w:rsidR="0015179C" w:rsidRPr="006624C4" w:rsidRDefault="0015179C" w:rsidP="0015179C">
            <w:pPr>
              <w:rPr>
                <w:rFonts w:cs="Arial"/>
                <w:bCs/>
                <w:sz w:val="22"/>
                <w:szCs w:val="22"/>
              </w:rPr>
            </w:pPr>
            <w:r w:rsidRPr="006624C4">
              <w:rPr>
                <w:rFonts w:cs="Arial"/>
                <w:bCs/>
                <w:sz w:val="22"/>
                <w:szCs w:val="22"/>
              </w:rPr>
              <w:t>κατά τη διάρκεια εκτέλεσης της σύμβασης δεσμεύεται για την απαρέγκλιτη τήρηση των διατάξεων του με αρ. 2016/679 Κανονισμού (ΕΕ) του Ευρωπαϊκού Κοινοβουλίου και του Συμβουλίου της 27ης Απριλίου 2016 και του ν. 4624/2019 για την προστασία των φυσικών προσώπων έναντι της επεξεργασίας των δεδομένων προσωπικού χαρακτήρα.</w:t>
            </w:r>
          </w:p>
          <w:p w:rsidR="0015179C" w:rsidRPr="006624C4" w:rsidRDefault="0015179C" w:rsidP="0015179C">
            <w:pPr>
              <w:rPr>
                <w:rFonts w:cs="Arial"/>
                <w:bCs/>
                <w:sz w:val="22"/>
                <w:szCs w:val="22"/>
              </w:rPr>
            </w:pPr>
          </w:p>
        </w:tc>
      </w:tr>
    </w:tbl>
    <w:p w:rsidR="0015179C" w:rsidRPr="006624C4" w:rsidRDefault="0015179C" w:rsidP="0015179C">
      <w:pPr>
        <w:rPr>
          <w:rFonts w:cs="Arial"/>
          <w:bCs/>
          <w:sz w:val="22"/>
          <w:szCs w:val="22"/>
        </w:rPr>
      </w:pPr>
    </w:p>
    <w:p w:rsidR="0015179C" w:rsidRPr="006624C4" w:rsidRDefault="0015179C" w:rsidP="0015179C">
      <w:pPr>
        <w:rPr>
          <w:rFonts w:cs="Arial"/>
          <w:bCs/>
          <w:sz w:val="22"/>
          <w:szCs w:val="22"/>
        </w:rPr>
      </w:pPr>
      <w:r w:rsidRPr="006624C4">
        <w:rPr>
          <w:rFonts w:cs="Arial"/>
          <w:bCs/>
          <w:sz w:val="22"/>
          <w:szCs w:val="22"/>
        </w:rPr>
        <w:t>Ημερομηνία:      ……….20……</w:t>
      </w:r>
    </w:p>
    <w:p w:rsidR="0015179C" w:rsidRPr="006624C4" w:rsidRDefault="0015179C" w:rsidP="0015179C">
      <w:pPr>
        <w:rPr>
          <w:rFonts w:cs="Arial"/>
          <w:bCs/>
          <w:sz w:val="22"/>
          <w:szCs w:val="22"/>
        </w:rPr>
      </w:pPr>
      <w:r w:rsidRPr="006624C4">
        <w:rPr>
          <w:rFonts w:cs="Arial"/>
          <w:bCs/>
          <w:sz w:val="22"/>
          <w:szCs w:val="22"/>
        </w:rPr>
        <w:t>Ο – Η Δηλ.</w:t>
      </w:r>
    </w:p>
    <w:p w:rsidR="0015179C" w:rsidRPr="006624C4" w:rsidRDefault="0015179C" w:rsidP="0015179C">
      <w:pPr>
        <w:rPr>
          <w:rFonts w:cs="Arial"/>
          <w:bCs/>
          <w:sz w:val="22"/>
          <w:szCs w:val="22"/>
        </w:rPr>
      </w:pPr>
      <w:r w:rsidRPr="006624C4">
        <w:rPr>
          <w:rFonts w:cs="Arial"/>
          <w:bCs/>
          <w:sz w:val="22"/>
          <w:szCs w:val="22"/>
        </w:rPr>
        <w:t>(Υπογραφή)</w:t>
      </w:r>
    </w:p>
    <w:p w:rsidR="0015179C" w:rsidRPr="006624C4" w:rsidRDefault="0015179C" w:rsidP="0015179C">
      <w:pPr>
        <w:rPr>
          <w:rFonts w:cs="Arial"/>
          <w:bCs/>
          <w:sz w:val="22"/>
          <w:szCs w:val="22"/>
        </w:rPr>
      </w:pPr>
      <w:r w:rsidRPr="006624C4">
        <w:rPr>
          <w:rFonts w:cs="Arial"/>
          <w:bCs/>
          <w:sz w:val="22"/>
          <w:szCs w:val="22"/>
        </w:rPr>
        <w:t>(1) Αναγράφεται από τον ενδιαφερόμενο πολίτη ή Αρχή ή η Υπηρεσία του δημόσιου τομέα, που απευθύνεται η αίτηση.</w:t>
      </w:r>
    </w:p>
    <w:p w:rsidR="0015179C" w:rsidRPr="006624C4" w:rsidRDefault="0015179C" w:rsidP="0015179C">
      <w:pPr>
        <w:rPr>
          <w:rFonts w:cs="Arial"/>
          <w:bCs/>
          <w:sz w:val="22"/>
          <w:szCs w:val="22"/>
        </w:rPr>
      </w:pPr>
      <w:r w:rsidRPr="006624C4">
        <w:rPr>
          <w:rFonts w:cs="Arial"/>
          <w:bCs/>
          <w:sz w:val="22"/>
          <w:szCs w:val="22"/>
        </w:rPr>
        <w:t xml:space="preserve">(2) Αναγράφεται ολογράφως. </w:t>
      </w:r>
    </w:p>
    <w:p w:rsidR="0015179C" w:rsidRPr="006624C4" w:rsidRDefault="0015179C" w:rsidP="0015179C">
      <w:pPr>
        <w:rPr>
          <w:rFonts w:cs="Arial"/>
          <w:bCs/>
          <w:sz w:val="22"/>
          <w:szCs w:val="22"/>
        </w:rPr>
      </w:pPr>
      <w:r w:rsidRPr="006624C4">
        <w:rPr>
          <w:rFonts w:cs="Arial"/>
          <w:bCs/>
          <w:sz w:val="22"/>
          <w:szCs w:val="22"/>
        </w:rPr>
        <w:t>(3)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p>
    <w:p w:rsidR="0015179C" w:rsidRPr="006624C4" w:rsidRDefault="0015179C" w:rsidP="0015179C">
      <w:pPr>
        <w:rPr>
          <w:rFonts w:cs="Arial"/>
          <w:bCs/>
          <w:sz w:val="22"/>
          <w:szCs w:val="22"/>
        </w:rPr>
      </w:pPr>
      <w:r w:rsidRPr="006624C4">
        <w:rPr>
          <w:rFonts w:cs="Arial"/>
          <w:bCs/>
          <w:sz w:val="22"/>
          <w:szCs w:val="22"/>
        </w:rPr>
        <w:t>(4) Σε περίπτωση ανεπάρκειας χώρου η δήλωση συνεχίζεται στην πίσω όψη της και υπογράφεται από τον δηλούντα ή την δηλούσα.</w:t>
      </w:r>
    </w:p>
    <w:p w:rsidR="00EF57A9" w:rsidRPr="006624C4" w:rsidRDefault="00EF57A9">
      <w:pPr>
        <w:rPr>
          <w:rFonts w:cs="Arial"/>
          <w:bCs/>
          <w:sz w:val="22"/>
          <w:szCs w:val="22"/>
        </w:rPr>
      </w:pPr>
    </w:p>
    <w:sectPr w:rsidR="00EF57A9" w:rsidRPr="006624C4" w:rsidSect="00D67143">
      <w:footerReference w:type="even" r:id="rId9"/>
      <w:footerReference w:type="default" r:id="rId10"/>
      <w:headerReference w:type="first" r:id="rId11"/>
      <w:pgSz w:w="11906" w:h="16838" w:code="9"/>
      <w:pgMar w:top="2268" w:right="1134" w:bottom="568" w:left="1134" w:header="709" w:footer="709" w:gutter="0"/>
      <w:cols w:space="708" w:equalWidth="0">
        <w:col w:w="9638"/>
      </w:cols>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E6C4F" w:rsidRDefault="00AE6C4F">
      <w:r>
        <w:separator/>
      </w:r>
    </w:p>
  </w:endnote>
  <w:endnote w:type="continuationSeparator" w:id="0">
    <w:p w:rsidR="00AE6C4F" w:rsidRDefault="00AE6C4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AFF" w:usb1="C0007843" w:usb2="00000009" w:usb3="00000000" w:csb0="000001FF" w:csb1="00000000"/>
  </w:font>
  <w:font w:name="Calibri">
    <w:panose1 w:val="020F0502020204030204"/>
    <w:charset w:val="A1"/>
    <w:family w:val="swiss"/>
    <w:pitch w:val="variable"/>
    <w:sig w:usb0="E00002FF" w:usb1="4000ACFF" w:usb2="00000001" w:usb3="00000000" w:csb0="0000019F" w:csb1="00000000"/>
  </w:font>
  <w:font w:name="Cambria">
    <w:panose1 w:val="02040503050406030204"/>
    <w:charset w:val="A1"/>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A1"/>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A1"/>
    <w:family w:val="roman"/>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C4F" w:rsidRDefault="00125953" w:rsidP="003531C7">
    <w:pPr>
      <w:pStyle w:val="a5"/>
      <w:framePr w:wrap="around" w:vAnchor="text" w:hAnchor="margin" w:xAlign="right" w:y="1"/>
      <w:rPr>
        <w:rStyle w:val="a7"/>
      </w:rPr>
    </w:pPr>
    <w:r>
      <w:rPr>
        <w:rStyle w:val="a7"/>
      </w:rPr>
      <w:fldChar w:fldCharType="begin"/>
    </w:r>
    <w:r w:rsidR="00AE6C4F">
      <w:rPr>
        <w:rStyle w:val="a7"/>
      </w:rPr>
      <w:instrText xml:space="preserve">PAGE  </w:instrText>
    </w:r>
    <w:r>
      <w:rPr>
        <w:rStyle w:val="a7"/>
      </w:rPr>
      <w:fldChar w:fldCharType="end"/>
    </w:r>
  </w:p>
  <w:p w:rsidR="00AE6C4F" w:rsidRDefault="00AE6C4F" w:rsidP="00C70A69">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C4F" w:rsidRDefault="00AE6C4F" w:rsidP="003531C7">
    <w:pPr>
      <w:pStyle w:val="a5"/>
      <w:framePr w:wrap="around" w:vAnchor="text" w:hAnchor="margin" w:xAlign="right" w:y="1"/>
      <w:rPr>
        <w:rStyle w:val="a7"/>
      </w:rPr>
    </w:pPr>
  </w:p>
  <w:p w:rsidR="00AE6C4F" w:rsidRDefault="00AE6C4F" w:rsidP="00C70A69">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E6C4F" w:rsidRDefault="00AE6C4F">
      <w:r>
        <w:separator/>
      </w:r>
    </w:p>
  </w:footnote>
  <w:footnote w:type="continuationSeparator" w:id="0">
    <w:p w:rsidR="00AE6C4F" w:rsidRDefault="00AE6C4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C4F" w:rsidRDefault="00AE6C4F">
    <w:pPr>
      <w:pStyle w:val="a3"/>
    </w:pPr>
    <w:r>
      <w:t xml:space="preserve">                                                                      </w:t>
    </w:r>
  </w:p>
  <w:p w:rsidR="00AE6C4F" w:rsidRDefault="00AE6C4F">
    <w:pPr>
      <w:pStyle w:val="a3"/>
    </w:pPr>
  </w:p>
  <w:p w:rsidR="00AE6C4F" w:rsidRDefault="00AE6C4F">
    <w:pPr>
      <w:pStyle w:val="a3"/>
    </w:pPr>
    <w:r>
      <w:t xml:space="preserve">                                                                                 </w:t>
    </w:r>
  </w:p>
  <w:p w:rsidR="00AE6C4F" w:rsidRDefault="00AE6C4F">
    <w:pPr>
      <w:pStyle w:val="a3"/>
    </w:pPr>
  </w:p>
  <w:p w:rsidR="00AE6C4F" w:rsidRPr="009E312F" w:rsidRDefault="00AE6C4F" w:rsidP="009E312F">
    <w:pPr>
      <w:pStyle w:val="a3"/>
      <w:jc w:val="right"/>
      <w:rPr>
        <w:rFonts w:cs="Arial"/>
        <w:sz w:val="22"/>
        <w:szCs w:val="2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AB"/>
      </v:shape>
    </w:pict>
  </w:numPicBullet>
  <w:numPicBullet w:numPicBulletId="1">
    <w:pict>
      <v:shape id="_x0000_i1027" type="#_x0000_t75" style="width:11.25pt;height:11.25pt" o:bullet="t">
        <v:imagedata r:id="rId2" o:title="BD14578_"/>
      </v:shape>
    </w:pict>
  </w:numPicBullet>
  <w:abstractNum w:abstractNumId="0">
    <w:nsid w:val="FFFFFF89"/>
    <w:multiLevelType w:val="singleLevel"/>
    <w:tmpl w:val="E048AC1E"/>
    <w:lvl w:ilvl="0">
      <w:start w:val="1"/>
      <w:numFmt w:val="bullet"/>
      <w:lvlText w:val=""/>
      <w:lvlJc w:val="left"/>
      <w:pPr>
        <w:tabs>
          <w:tab w:val="num" w:pos="360"/>
        </w:tabs>
        <w:ind w:left="360" w:hanging="360"/>
      </w:pPr>
      <w:rPr>
        <w:rFonts w:ascii="Symbol" w:hAnsi="Symbol" w:hint="default"/>
      </w:rPr>
    </w:lvl>
  </w:abstractNum>
  <w:abstractNum w:abstractNumId="1">
    <w:nsid w:val="FFFFFFFE"/>
    <w:multiLevelType w:val="singleLevel"/>
    <w:tmpl w:val="B2145980"/>
    <w:lvl w:ilvl="0">
      <w:numFmt w:val="bullet"/>
      <w:lvlText w:val="*"/>
      <w:lvlJc w:val="left"/>
    </w:lvl>
  </w:abstractNum>
  <w:abstractNum w:abstractNumId="2">
    <w:nsid w:val="03E4041A"/>
    <w:multiLevelType w:val="hybridMultilevel"/>
    <w:tmpl w:val="219EF34A"/>
    <w:lvl w:ilvl="0" w:tplc="04080003">
      <w:start w:val="1"/>
      <w:numFmt w:val="bullet"/>
      <w:lvlText w:val="o"/>
      <w:lvlJc w:val="left"/>
      <w:pPr>
        <w:tabs>
          <w:tab w:val="num" w:pos="1440"/>
        </w:tabs>
        <w:ind w:left="1440" w:hanging="360"/>
      </w:pPr>
      <w:rPr>
        <w:rFonts w:ascii="Courier New" w:hAnsi="Courier New" w:cs="Courier New" w:hint="default"/>
      </w:rPr>
    </w:lvl>
    <w:lvl w:ilvl="1" w:tplc="04080003" w:tentative="1">
      <w:start w:val="1"/>
      <w:numFmt w:val="bullet"/>
      <w:lvlText w:val="o"/>
      <w:lvlJc w:val="left"/>
      <w:pPr>
        <w:tabs>
          <w:tab w:val="num" w:pos="2160"/>
        </w:tabs>
        <w:ind w:left="2160" w:hanging="360"/>
      </w:pPr>
      <w:rPr>
        <w:rFonts w:ascii="Courier New" w:hAnsi="Courier New" w:cs="Courier New" w:hint="default"/>
      </w:rPr>
    </w:lvl>
    <w:lvl w:ilvl="2" w:tplc="04080005" w:tentative="1">
      <w:start w:val="1"/>
      <w:numFmt w:val="bullet"/>
      <w:lvlText w:val=""/>
      <w:lvlJc w:val="left"/>
      <w:pPr>
        <w:tabs>
          <w:tab w:val="num" w:pos="2880"/>
        </w:tabs>
        <w:ind w:left="2880" w:hanging="360"/>
      </w:pPr>
      <w:rPr>
        <w:rFonts w:ascii="Wingdings" w:hAnsi="Wingdings" w:hint="default"/>
      </w:rPr>
    </w:lvl>
    <w:lvl w:ilvl="3" w:tplc="04080001" w:tentative="1">
      <w:start w:val="1"/>
      <w:numFmt w:val="bullet"/>
      <w:lvlText w:val=""/>
      <w:lvlJc w:val="left"/>
      <w:pPr>
        <w:tabs>
          <w:tab w:val="num" w:pos="3600"/>
        </w:tabs>
        <w:ind w:left="3600" w:hanging="360"/>
      </w:pPr>
      <w:rPr>
        <w:rFonts w:ascii="Symbol" w:hAnsi="Symbol" w:hint="default"/>
      </w:rPr>
    </w:lvl>
    <w:lvl w:ilvl="4" w:tplc="04080003" w:tentative="1">
      <w:start w:val="1"/>
      <w:numFmt w:val="bullet"/>
      <w:lvlText w:val="o"/>
      <w:lvlJc w:val="left"/>
      <w:pPr>
        <w:tabs>
          <w:tab w:val="num" w:pos="4320"/>
        </w:tabs>
        <w:ind w:left="4320" w:hanging="360"/>
      </w:pPr>
      <w:rPr>
        <w:rFonts w:ascii="Courier New" w:hAnsi="Courier New" w:cs="Courier New" w:hint="default"/>
      </w:rPr>
    </w:lvl>
    <w:lvl w:ilvl="5" w:tplc="04080005" w:tentative="1">
      <w:start w:val="1"/>
      <w:numFmt w:val="bullet"/>
      <w:lvlText w:val=""/>
      <w:lvlJc w:val="left"/>
      <w:pPr>
        <w:tabs>
          <w:tab w:val="num" w:pos="5040"/>
        </w:tabs>
        <w:ind w:left="5040" w:hanging="360"/>
      </w:pPr>
      <w:rPr>
        <w:rFonts w:ascii="Wingdings" w:hAnsi="Wingdings" w:hint="default"/>
      </w:rPr>
    </w:lvl>
    <w:lvl w:ilvl="6" w:tplc="04080001" w:tentative="1">
      <w:start w:val="1"/>
      <w:numFmt w:val="bullet"/>
      <w:lvlText w:val=""/>
      <w:lvlJc w:val="left"/>
      <w:pPr>
        <w:tabs>
          <w:tab w:val="num" w:pos="5760"/>
        </w:tabs>
        <w:ind w:left="5760" w:hanging="360"/>
      </w:pPr>
      <w:rPr>
        <w:rFonts w:ascii="Symbol" w:hAnsi="Symbol" w:hint="default"/>
      </w:rPr>
    </w:lvl>
    <w:lvl w:ilvl="7" w:tplc="04080003" w:tentative="1">
      <w:start w:val="1"/>
      <w:numFmt w:val="bullet"/>
      <w:lvlText w:val="o"/>
      <w:lvlJc w:val="left"/>
      <w:pPr>
        <w:tabs>
          <w:tab w:val="num" w:pos="6480"/>
        </w:tabs>
        <w:ind w:left="6480" w:hanging="360"/>
      </w:pPr>
      <w:rPr>
        <w:rFonts w:ascii="Courier New" w:hAnsi="Courier New" w:cs="Courier New" w:hint="default"/>
      </w:rPr>
    </w:lvl>
    <w:lvl w:ilvl="8" w:tplc="04080005" w:tentative="1">
      <w:start w:val="1"/>
      <w:numFmt w:val="bullet"/>
      <w:lvlText w:val=""/>
      <w:lvlJc w:val="left"/>
      <w:pPr>
        <w:tabs>
          <w:tab w:val="num" w:pos="7200"/>
        </w:tabs>
        <w:ind w:left="7200" w:hanging="360"/>
      </w:pPr>
      <w:rPr>
        <w:rFonts w:ascii="Wingdings" w:hAnsi="Wingdings" w:hint="default"/>
      </w:rPr>
    </w:lvl>
  </w:abstractNum>
  <w:abstractNum w:abstractNumId="3">
    <w:nsid w:val="0428130D"/>
    <w:multiLevelType w:val="multilevel"/>
    <w:tmpl w:val="7794CEC0"/>
    <w:lvl w:ilvl="0">
      <w:start w:val="1"/>
      <w:numFmt w:val="decimal"/>
      <w:lvlText w:val="%1."/>
      <w:lvlJc w:val="left"/>
      <w:pPr>
        <w:ind w:left="720" w:hanging="360"/>
      </w:pPr>
      <w:rPr>
        <w:b w:val="0"/>
      </w:rPr>
    </w:lvl>
    <w:lvl w:ilvl="1">
      <w:start w:val="8"/>
      <w:numFmt w:val="decimal"/>
      <w:isLgl/>
      <w:lvlText w:val="%1.%2."/>
      <w:lvlJc w:val="left"/>
      <w:pPr>
        <w:ind w:left="720" w:hanging="720"/>
      </w:pPr>
      <w:rPr>
        <w:rFonts w:hint="default"/>
        <w:b/>
        <w:bCs/>
      </w:rPr>
    </w:lvl>
    <w:lvl w:ilvl="2">
      <w:start w:val="1"/>
      <w:numFmt w:val="decimal"/>
      <w:isLgl/>
      <w:lvlText w:val="%1.%2.%3."/>
      <w:lvlJc w:val="left"/>
      <w:pPr>
        <w:ind w:left="1080" w:hanging="720"/>
      </w:pPr>
      <w:rPr>
        <w:rFonts w:hint="default"/>
        <w:b/>
        <w:bCs/>
      </w:rPr>
    </w:lvl>
    <w:lvl w:ilvl="3">
      <w:start w:val="1"/>
      <w:numFmt w:val="decimal"/>
      <w:isLgl/>
      <w:lvlText w:val="%1.%2.%3.%4."/>
      <w:lvlJc w:val="left"/>
      <w:pPr>
        <w:ind w:left="1440" w:hanging="1080"/>
      </w:pPr>
      <w:rPr>
        <w:rFonts w:hint="default"/>
        <w:b/>
        <w:bCs/>
      </w:rPr>
    </w:lvl>
    <w:lvl w:ilvl="4">
      <w:start w:val="1"/>
      <w:numFmt w:val="decimal"/>
      <w:isLgl/>
      <w:lvlText w:val="%1.%2.%3.%4.%5."/>
      <w:lvlJc w:val="left"/>
      <w:pPr>
        <w:ind w:left="1440" w:hanging="1080"/>
      </w:pPr>
      <w:rPr>
        <w:rFonts w:hint="default"/>
        <w:b/>
        <w:bCs/>
      </w:rPr>
    </w:lvl>
    <w:lvl w:ilvl="5">
      <w:start w:val="1"/>
      <w:numFmt w:val="decimal"/>
      <w:isLgl/>
      <w:lvlText w:val="%1.%2.%3.%4.%5.%6."/>
      <w:lvlJc w:val="left"/>
      <w:pPr>
        <w:ind w:left="1800" w:hanging="1440"/>
      </w:pPr>
      <w:rPr>
        <w:rFonts w:hint="default"/>
        <w:b/>
        <w:bCs/>
      </w:rPr>
    </w:lvl>
    <w:lvl w:ilvl="6">
      <w:start w:val="1"/>
      <w:numFmt w:val="decimal"/>
      <w:isLgl/>
      <w:lvlText w:val="%1.%2.%3.%4.%5.%6.%7."/>
      <w:lvlJc w:val="left"/>
      <w:pPr>
        <w:ind w:left="1800" w:hanging="1440"/>
      </w:pPr>
      <w:rPr>
        <w:rFonts w:hint="default"/>
        <w:b/>
        <w:bCs/>
      </w:rPr>
    </w:lvl>
    <w:lvl w:ilvl="7">
      <w:start w:val="1"/>
      <w:numFmt w:val="decimal"/>
      <w:isLgl/>
      <w:lvlText w:val="%1.%2.%3.%4.%5.%6.%7.%8."/>
      <w:lvlJc w:val="left"/>
      <w:pPr>
        <w:ind w:left="2160" w:hanging="1800"/>
      </w:pPr>
      <w:rPr>
        <w:rFonts w:hint="default"/>
        <w:b/>
        <w:bCs/>
      </w:rPr>
    </w:lvl>
    <w:lvl w:ilvl="8">
      <w:start w:val="1"/>
      <w:numFmt w:val="decimal"/>
      <w:isLgl/>
      <w:lvlText w:val="%1.%2.%3.%4.%5.%6.%7.%8.%9."/>
      <w:lvlJc w:val="left"/>
      <w:pPr>
        <w:ind w:left="2160" w:hanging="1800"/>
      </w:pPr>
      <w:rPr>
        <w:rFonts w:hint="default"/>
        <w:b/>
        <w:bCs/>
      </w:rPr>
    </w:lvl>
  </w:abstractNum>
  <w:abstractNum w:abstractNumId="4">
    <w:nsid w:val="09715BEE"/>
    <w:multiLevelType w:val="singleLevel"/>
    <w:tmpl w:val="9C40F2B6"/>
    <w:lvl w:ilvl="0">
      <w:start w:val="2"/>
      <w:numFmt w:val="decimal"/>
      <w:lvlText w:val="3.%1."/>
      <w:legacy w:legacy="1" w:legacySpace="0" w:legacyIndent="394"/>
      <w:lvlJc w:val="left"/>
      <w:rPr>
        <w:rFonts w:ascii="Arial" w:hAnsi="Arial" w:cs="Arial" w:hint="default"/>
        <w:b/>
        <w:color w:val="000000" w:themeColor="text1"/>
        <w:sz w:val="22"/>
        <w:szCs w:val="22"/>
      </w:rPr>
    </w:lvl>
  </w:abstractNum>
  <w:abstractNum w:abstractNumId="5">
    <w:nsid w:val="0A284886"/>
    <w:multiLevelType w:val="multilevel"/>
    <w:tmpl w:val="144A9868"/>
    <w:lvl w:ilvl="0">
      <w:start w:val="2"/>
      <w:numFmt w:val="decimal"/>
      <w:lvlText w:val="%1."/>
      <w:legacy w:legacy="1" w:legacySpace="0" w:legacyIndent="254"/>
      <w:lvlJc w:val="left"/>
      <w:rPr>
        <w:rFonts w:ascii="Arial" w:hAnsi="Arial" w:cs="Arial" w:hint="default"/>
        <w:b/>
        <w:color w:val="000000" w:themeColor="text1"/>
      </w:rPr>
    </w:lvl>
    <w:lvl w:ilvl="1">
      <w:start w:val="5"/>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0A4061D5"/>
    <w:multiLevelType w:val="hybridMultilevel"/>
    <w:tmpl w:val="DC8A24C4"/>
    <w:lvl w:ilvl="0" w:tplc="1F160E3E">
      <w:start w:val="1"/>
      <w:numFmt w:val="bullet"/>
      <w:lvlText w:val=""/>
      <w:lvlPicBulletId w:val="1"/>
      <w:lvlJc w:val="left"/>
      <w:pPr>
        <w:ind w:left="1125" w:hanging="360"/>
      </w:pPr>
      <w:rPr>
        <w:rFonts w:ascii="Symbol" w:hAnsi="Symbol" w:hint="default"/>
        <w:color w:val="auto"/>
      </w:rPr>
    </w:lvl>
    <w:lvl w:ilvl="1" w:tplc="04080003" w:tentative="1">
      <w:start w:val="1"/>
      <w:numFmt w:val="bullet"/>
      <w:lvlText w:val="o"/>
      <w:lvlJc w:val="left"/>
      <w:pPr>
        <w:ind w:left="1845" w:hanging="360"/>
      </w:pPr>
      <w:rPr>
        <w:rFonts w:ascii="Courier New" w:hAnsi="Courier New" w:cs="Courier New" w:hint="default"/>
      </w:rPr>
    </w:lvl>
    <w:lvl w:ilvl="2" w:tplc="04080005" w:tentative="1">
      <w:start w:val="1"/>
      <w:numFmt w:val="bullet"/>
      <w:lvlText w:val=""/>
      <w:lvlJc w:val="left"/>
      <w:pPr>
        <w:ind w:left="2565" w:hanging="360"/>
      </w:pPr>
      <w:rPr>
        <w:rFonts w:ascii="Wingdings" w:hAnsi="Wingdings" w:hint="default"/>
      </w:rPr>
    </w:lvl>
    <w:lvl w:ilvl="3" w:tplc="04080001" w:tentative="1">
      <w:start w:val="1"/>
      <w:numFmt w:val="bullet"/>
      <w:lvlText w:val=""/>
      <w:lvlJc w:val="left"/>
      <w:pPr>
        <w:ind w:left="3285" w:hanging="360"/>
      </w:pPr>
      <w:rPr>
        <w:rFonts w:ascii="Symbol" w:hAnsi="Symbol" w:hint="default"/>
      </w:rPr>
    </w:lvl>
    <w:lvl w:ilvl="4" w:tplc="04080003" w:tentative="1">
      <w:start w:val="1"/>
      <w:numFmt w:val="bullet"/>
      <w:lvlText w:val="o"/>
      <w:lvlJc w:val="left"/>
      <w:pPr>
        <w:ind w:left="4005" w:hanging="360"/>
      </w:pPr>
      <w:rPr>
        <w:rFonts w:ascii="Courier New" w:hAnsi="Courier New" w:cs="Courier New" w:hint="default"/>
      </w:rPr>
    </w:lvl>
    <w:lvl w:ilvl="5" w:tplc="04080005" w:tentative="1">
      <w:start w:val="1"/>
      <w:numFmt w:val="bullet"/>
      <w:lvlText w:val=""/>
      <w:lvlJc w:val="left"/>
      <w:pPr>
        <w:ind w:left="4725" w:hanging="360"/>
      </w:pPr>
      <w:rPr>
        <w:rFonts w:ascii="Wingdings" w:hAnsi="Wingdings" w:hint="default"/>
      </w:rPr>
    </w:lvl>
    <w:lvl w:ilvl="6" w:tplc="04080001" w:tentative="1">
      <w:start w:val="1"/>
      <w:numFmt w:val="bullet"/>
      <w:lvlText w:val=""/>
      <w:lvlJc w:val="left"/>
      <w:pPr>
        <w:ind w:left="5445" w:hanging="360"/>
      </w:pPr>
      <w:rPr>
        <w:rFonts w:ascii="Symbol" w:hAnsi="Symbol" w:hint="default"/>
      </w:rPr>
    </w:lvl>
    <w:lvl w:ilvl="7" w:tplc="04080003" w:tentative="1">
      <w:start w:val="1"/>
      <w:numFmt w:val="bullet"/>
      <w:lvlText w:val="o"/>
      <w:lvlJc w:val="left"/>
      <w:pPr>
        <w:ind w:left="6165" w:hanging="360"/>
      </w:pPr>
      <w:rPr>
        <w:rFonts w:ascii="Courier New" w:hAnsi="Courier New" w:cs="Courier New" w:hint="default"/>
      </w:rPr>
    </w:lvl>
    <w:lvl w:ilvl="8" w:tplc="04080005" w:tentative="1">
      <w:start w:val="1"/>
      <w:numFmt w:val="bullet"/>
      <w:lvlText w:val=""/>
      <w:lvlJc w:val="left"/>
      <w:pPr>
        <w:ind w:left="6885" w:hanging="360"/>
      </w:pPr>
      <w:rPr>
        <w:rFonts w:ascii="Wingdings" w:hAnsi="Wingdings" w:hint="default"/>
      </w:rPr>
    </w:lvl>
  </w:abstractNum>
  <w:abstractNum w:abstractNumId="7">
    <w:nsid w:val="11F87CA6"/>
    <w:multiLevelType w:val="hybridMultilevel"/>
    <w:tmpl w:val="AC9EAE86"/>
    <w:lvl w:ilvl="0" w:tplc="0408000F">
      <w:start w:val="1"/>
      <w:numFmt w:val="decimal"/>
      <w:lvlText w:val="%1."/>
      <w:lvlJc w:val="left"/>
      <w:pPr>
        <w:ind w:left="36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nsid w:val="134901D6"/>
    <w:multiLevelType w:val="hybridMultilevel"/>
    <w:tmpl w:val="A78E8C8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nsid w:val="15E761E7"/>
    <w:multiLevelType w:val="hybridMultilevel"/>
    <w:tmpl w:val="F1D40F8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nsid w:val="1C0F2D91"/>
    <w:multiLevelType w:val="hybridMultilevel"/>
    <w:tmpl w:val="055E3334"/>
    <w:lvl w:ilvl="0" w:tplc="1AC69692">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11">
    <w:nsid w:val="1F774D68"/>
    <w:multiLevelType w:val="hybridMultilevel"/>
    <w:tmpl w:val="44C25650"/>
    <w:lvl w:ilvl="0" w:tplc="0408000F">
      <w:start w:val="1"/>
      <w:numFmt w:val="decimal"/>
      <w:lvlText w:val="%1."/>
      <w:lvlJc w:val="left"/>
      <w:pPr>
        <w:tabs>
          <w:tab w:val="num" w:pos="720"/>
        </w:tabs>
        <w:ind w:left="720" w:hanging="360"/>
      </w:pPr>
    </w:lvl>
    <w:lvl w:ilvl="1" w:tplc="04080001">
      <w:start w:val="1"/>
      <w:numFmt w:val="bullet"/>
      <w:lvlText w:val=""/>
      <w:lvlJc w:val="left"/>
      <w:pPr>
        <w:tabs>
          <w:tab w:val="num" w:pos="1440"/>
        </w:tabs>
        <w:ind w:left="1440" w:hanging="360"/>
      </w:pPr>
      <w:rPr>
        <w:rFonts w:ascii="Symbol" w:hAnsi="Symbol" w:hint="default"/>
      </w:r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2">
    <w:nsid w:val="2AC45480"/>
    <w:multiLevelType w:val="hybridMultilevel"/>
    <w:tmpl w:val="ACD2A59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nsid w:val="2B83043F"/>
    <w:multiLevelType w:val="hybridMultilevel"/>
    <w:tmpl w:val="17A0CB10"/>
    <w:lvl w:ilvl="0" w:tplc="AD08C12E">
      <w:start w:val="1"/>
      <w:numFmt w:val="bullet"/>
      <w:lvlText w:val=""/>
      <w:lvlJc w:val="left"/>
      <w:pPr>
        <w:ind w:left="720" w:hanging="360"/>
      </w:pPr>
      <w:rPr>
        <w:rFonts w:ascii="Symbol" w:hAnsi="Symbol" w:hint="default"/>
        <w:b w:val="0"/>
        <w:sz w:val="22"/>
        <w:szCs w:val="22"/>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nsid w:val="2DE61F36"/>
    <w:multiLevelType w:val="hybridMultilevel"/>
    <w:tmpl w:val="BC3A88AA"/>
    <w:lvl w:ilvl="0" w:tplc="7C30AA06">
      <w:start w:val="1"/>
      <w:numFmt w:val="bullet"/>
      <w:lvlText w:val=""/>
      <w:lvlJc w:val="left"/>
      <w:pPr>
        <w:ind w:left="720" w:hanging="360"/>
      </w:pPr>
      <w:rPr>
        <w:rFonts w:ascii="Symbol" w:hAnsi="Symbol" w:hint="default"/>
        <w:b w:val="0"/>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nsid w:val="34EC7C80"/>
    <w:multiLevelType w:val="hybridMultilevel"/>
    <w:tmpl w:val="7DEE8214"/>
    <w:lvl w:ilvl="0" w:tplc="A97229D0">
      <w:start w:val="1"/>
      <w:numFmt w:val="bullet"/>
      <w:lvlText w:val=""/>
      <w:lvlJc w:val="left"/>
      <w:pPr>
        <w:ind w:left="644" w:hanging="360"/>
      </w:pPr>
      <w:rPr>
        <w:rFonts w:ascii="Symbol" w:hAnsi="Symbol" w:hint="default"/>
        <w:b w:val="0"/>
        <w:sz w:val="22"/>
        <w:szCs w:val="22"/>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nsid w:val="37614024"/>
    <w:multiLevelType w:val="hybridMultilevel"/>
    <w:tmpl w:val="CBD09242"/>
    <w:lvl w:ilvl="0" w:tplc="0408000B">
      <w:start w:val="1"/>
      <w:numFmt w:val="bullet"/>
      <w:lvlText w:val=""/>
      <w:lvlJc w:val="left"/>
      <w:pPr>
        <w:tabs>
          <w:tab w:val="num" w:pos="900"/>
        </w:tabs>
        <w:ind w:left="900" w:hanging="360"/>
      </w:pPr>
      <w:rPr>
        <w:rFonts w:ascii="Wingdings" w:hAnsi="Wingdings" w:hint="default"/>
      </w:rPr>
    </w:lvl>
    <w:lvl w:ilvl="1" w:tplc="04080003" w:tentative="1">
      <w:start w:val="1"/>
      <w:numFmt w:val="bullet"/>
      <w:lvlText w:val="o"/>
      <w:lvlJc w:val="left"/>
      <w:pPr>
        <w:tabs>
          <w:tab w:val="num" w:pos="1620"/>
        </w:tabs>
        <w:ind w:left="1620" w:hanging="360"/>
      </w:pPr>
      <w:rPr>
        <w:rFonts w:ascii="Courier New" w:hAnsi="Courier New" w:cs="Courier New" w:hint="default"/>
      </w:rPr>
    </w:lvl>
    <w:lvl w:ilvl="2" w:tplc="04080005" w:tentative="1">
      <w:start w:val="1"/>
      <w:numFmt w:val="bullet"/>
      <w:lvlText w:val=""/>
      <w:lvlJc w:val="left"/>
      <w:pPr>
        <w:tabs>
          <w:tab w:val="num" w:pos="2340"/>
        </w:tabs>
        <w:ind w:left="2340" w:hanging="360"/>
      </w:pPr>
      <w:rPr>
        <w:rFonts w:ascii="Wingdings" w:hAnsi="Wingdings" w:hint="default"/>
      </w:rPr>
    </w:lvl>
    <w:lvl w:ilvl="3" w:tplc="04080001" w:tentative="1">
      <w:start w:val="1"/>
      <w:numFmt w:val="bullet"/>
      <w:lvlText w:val=""/>
      <w:lvlJc w:val="left"/>
      <w:pPr>
        <w:tabs>
          <w:tab w:val="num" w:pos="3060"/>
        </w:tabs>
        <w:ind w:left="3060" w:hanging="360"/>
      </w:pPr>
      <w:rPr>
        <w:rFonts w:ascii="Symbol" w:hAnsi="Symbol" w:hint="default"/>
      </w:rPr>
    </w:lvl>
    <w:lvl w:ilvl="4" w:tplc="04080003" w:tentative="1">
      <w:start w:val="1"/>
      <w:numFmt w:val="bullet"/>
      <w:lvlText w:val="o"/>
      <w:lvlJc w:val="left"/>
      <w:pPr>
        <w:tabs>
          <w:tab w:val="num" w:pos="3780"/>
        </w:tabs>
        <w:ind w:left="3780" w:hanging="360"/>
      </w:pPr>
      <w:rPr>
        <w:rFonts w:ascii="Courier New" w:hAnsi="Courier New" w:cs="Courier New" w:hint="default"/>
      </w:rPr>
    </w:lvl>
    <w:lvl w:ilvl="5" w:tplc="04080005" w:tentative="1">
      <w:start w:val="1"/>
      <w:numFmt w:val="bullet"/>
      <w:lvlText w:val=""/>
      <w:lvlJc w:val="left"/>
      <w:pPr>
        <w:tabs>
          <w:tab w:val="num" w:pos="4500"/>
        </w:tabs>
        <w:ind w:left="4500" w:hanging="360"/>
      </w:pPr>
      <w:rPr>
        <w:rFonts w:ascii="Wingdings" w:hAnsi="Wingdings" w:hint="default"/>
      </w:rPr>
    </w:lvl>
    <w:lvl w:ilvl="6" w:tplc="04080001" w:tentative="1">
      <w:start w:val="1"/>
      <w:numFmt w:val="bullet"/>
      <w:lvlText w:val=""/>
      <w:lvlJc w:val="left"/>
      <w:pPr>
        <w:tabs>
          <w:tab w:val="num" w:pos="5220"/>
        </w:tabs>
        <w:ind w:left="5220" w:hanging="360"/>
      </w:pPr>
      <w:rPr>
        <w:rFonts w:ascii="Symbol" w:hAnsi="Symbol" w:hint="default"/>
      </w:rPr>
    </w:lvl>
    <w:lvl w:ilvl="7" w:tplc="04080003" w:tentative="1">
      <w:start w:val="1"/>
      <w:numFmt w:val="bullet"/>
      <w:lvlText w:val="o"/>
      <w:lvlJc w:val="left"/>
      <w:pPr>
        <w:tabs>
          <w:tab w:val="num" w:pos="5940"/>
        </w:tabs>
        <w:ind w:left="5940" w:hanging="360"/>
      </w:pPr>
      <w:rPr>
        <w:rFonts w:ascii="Courier New" w:hAnsi="Courier New" w:cs="Courier New" w:hint="default"/>
      </w:rPr>
    </w:lvl>
    <w:lvl w:ilvl="8" w:tplc="04080005" w:tentative="1">
      <w:start w:val="1"/>
      <w:numFmt w:val="bullet"/>
      <w:lvlText w:val=""/>
      <w:lvlJc w:val="left"/>
      <w:pPr>
        <w:tabs>
          <w:tab w:val="num" w:pos="6660"/>
        </w:tabs>
        <w:ind w:left="6660" w:hanging="360"/>
      </w:pPr>
      <w:rPr>
        <w:rFonts w:ascii="Wingdings" w:hAnsi="Wingdings" w:hint="default"/>
      </w:rPr>
    </w:lvl>
  </w:abstractNum>
  <w:abstractNum w:abstractNumId="17">
    <w:nsid w:val="387F1028"/>
    <w:multiLevelType w:val="multilevel"/>
    <w:tmpl w:val="67ACB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E743350"/>
    <w:multiLevelType w:val="hybridMultilevel"/>
    <w:tmpl w:val="6E52CBC6"/>
    <w:lvl w:ilvl="0" w:tplc="04080001">
      <w:start w:val="1"/>
      <w:numFmt w:val="bullet"/>
      <w:lvlText w:val=""/>
      <w:lvlJc w:val="left"/>
      <w:pPr>
        <w:tabs>
          <w:tab w:val="num" w:pos="360"/>
        </w:tabs>
        <w:ind w:left="360" w:hanging="360"/>
      </w:pPr>
      <w:rPr>
        <w:rFonts w:ascii="Symbol" w:hAnsi="Symbol" w:hint="default"/>
      </w:rPr>
    </w:lvl>
    <w:lvl w:ilvl="1" w:tplc="04080003" w:tentative="1">
      <w:start w:val="1"/>
      <w:numFmt w:val="bullet"/>
      <w:lvlText w:val="o"/>
      <w:lvlJc w:val="left"/>
      <w:pPr>
        <w:tabs>
          <w:tab w:val="num" w:pos="1080"/>
        </w:tabs>
        <w:ind w:left="1080" w:hanging="360"/>
      </w:pPr>
      <w:rPr>
        <w:rFonts w:ascii="Courier New" w:hAnsi="Courier New" w:cs="Courier New" w:hint="default"/>
      </w:rPr>
    </w:lvl>
    <w:lvl w:ilvl="2" w:tplc="04080005" w:tentative="1">
      <w:start w:val="1"/>
      <w:numFmt w:val="bullet"/>
      <w:lvlText w:val=""/>
      <w:lvlJc w:val="left"/>
      <w:pPr>
        <w:tabs>
          <w:tab w:val="num" w:pos="1800"/>
        </w:tabs>
        <w:ind w:left="1800" w:hanging="360"/>
      </w:pPr>
      <w:rPr>
        <w:rFonts w:ascii="Wingdings" w:hAnsi="Wingdings" w:hint="default"/>
      </w:rPr>
    </w:lvl>
    <w:lvl w:ilvl="3" w:tplc="04080001" w:tentative="1">
      <w:start w:val="1"/>
      <w:numFmt w:val="bullet"/>
      <w:lvlText w:val=""/>
      <w:lvlJc w:val="left"/>
      <w:pPr>
        <w:tabs>
          <w:tab w:val="num" w:pos="2520"/>
        </w:tabs>
        <w:ind w:left="2520" w:hanging="360"/>
      </w:pPr>
      <w:rPr>
        <w:rFonts w:ascii="Symbol" w:hAnsi="Symbol" w:hint="default"/>
      </w:rPr>
    </w:lvl>
    <w:lvl w:ilvl="4" w:tplc="04080003" w:tentative="1">
      <w:start w:val="1"/>
      <w:numFmt w:val="bullet"/>
      <w:lvlText w:val="o"/>
      <w:lvlJc w:val="left"/>
      <w:pPr>
        <w:tabs>
          <w:tab w:val="num" w:pos="3240"/>
        </w:tabs>
        <w:ind w:left="3240" w:hanging="360"/>
      </w:pPr>
      <w:rPr>
        <w:rFonts w:ascii="Courier New" w:hAnsi="Courier New" w:cs="Courier New" w:hint="default"/>
      </w:rPr>
    </w:lvl>
    <w:lvl w:ilvl="5" w:tplc="04080005" w:tentative="1">
      <w:start w:val="1"/>
      <w:numFmt w:val="bullet"/>
      <w:lvlText w:val=""/>
      <w:lvlJc w:val="left"/>
      <w:pPr>
        <w:tabs>
          <w:tab w:val="num" w:pos="3960"/>
        </w:tabs>
        <w:ind w:left="3960" w:hanging="360"/>
      </w:pPr>
      <w:rPr>
        <w:rFonts w:ascii="Wingdings" w:hAnsi="Wingdings" w:hint="default"/>
      </w:rPr>
    </w:lvl>
    <w:lvl w:ilvl="6" w:tplc="04080001" w:tentative="1">
      <w:start w:val="1"/>
      <w:numFmt w:val="bullet"/>
      <w:lvlText w:val=""/>
      <w:lvlJc w:val="left"/>
      <w:pPr>
        <w:tabs>
          <w:tab w:val="num" w:pos="4680"/>
        </w:tabs>
        <w:ind w:left="4680" w:hanging="360"/>
      </w:pPr>
      <w:rPr>
        <w:rFonts w:ascii="Symbol" w:hAnsi="Symbol" w:hint="default"/>
      </w:rPr>
    </w:lvl>
    <w:lvl w:ilvl="7" w:tplc="04080003" w:tentative="1">
      <w:start w:val="1"/>
      <w:numFmt w:val="bullet"/>
      <w:lvlText w:val="o"/>
      <w:lvlJc w:val="left"/>
      <w:pPr>
        <w:tabs>
          <w:tab w:val="num" w:pos="5400"/>
        </w:tabs>
        <w:ind w:left="5400" w:hanging="360"/>
      </w:pPr>
      <w:rPr>
        <w:rFonts w:ascii="Courier New" w:hAnsi="Courier New" w:cs="Courier New" w:hint="default"/>
      </w:rPr>
    </w:lvl>
    <w:lvl w:ilvl="8" w:tplc="04080005" w:tentative="1">
      <w:start w:val="1"/>
      <w:numFmt w:val="bullet"/>
      <w:lvlText w:val=""/>
      <w:lvlJc w:val="left"/>
      <w:pPr>
        <w:tabs>
          <w:tab w:val="num" w:pos="6120"/>
        </w:tabs>
        <w:ind w:left="6120" w:hanging="360"/>
      </w:pPr>
      <w:rPr>
        <w:rFonts w:ascii="Wingdings" w:hAnsi="Wingdings" w:hint="default"/>
      </w:rPr>
    </w:lvl>
  </w:abstractNum>
  <w:abstractNum w:abstractNumId="19">
    <w:nsid w:val="48286671"/>
    <w:multiLevelType w:val="hybridMultilevel"/>
    <w:tmpl w:val="7FE4CD10"/>
    <w:lvl w:ilvl="0" w:tplc="A97229D0">
      <w:start w:val="1"/>
      <w:numFmt w:val="bullet"/>
      <w:lvlText w:val=""/>
      <w:lvlJc w:val="left"/>
      <w:pPr>
        <w:ind w:left="644" w:hanging="360"/>
      </w:pPr>
      <w:rPr>
        <w:rFonts w:ascii="Symbol" w:hAnsi="Symbol" w:hint="default"/>
        <w:b w:val="0"/>
        <w:sz w:val="22"/>
        <w:szCs w:val="22"/>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nsid w:val="482F711D"/>
    <w:multiLevelType w:val="hybridMultilevel"/>
    <w:tmpl w:val="7EE823AC"/>
    <w:lvl w:ilvl="0" w:tplc="04080007">
      <w:start w:val="1"/>
      <w:numFmt w:val="bullet"/>
      <w:lvlText w:val=""/>
      <w:lvlPicBulletId w:val="0"/>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1">
    <w:nsid w:val="49045803"/>
    <w:multiLevelType w:val="hybridMultilevel"/>
    <w:tmpl w:val="4D50490C"/>
    <w:lvl w:ilvl="0" w:tplc="04080007">
      <w:start w:val="1"/>
      <w:numFmt w:val="bullet"/>
      <w:lvlText w:val=""/>
      <w:lvlPicBulletId w:val="0"/>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2">
    <w:nsid w:val="4985331E"/>
    <w:multiLevelType w:val="hybridMultilevel"/>
    <w:tmpl w:val="8B909954"/>
    <w:lvl w:ilvl="0" w:tplc="04080001">
      <w:start w:val="1"/>
      <w:numFmt w:val="bullet"/>
      <w:lvlText w:val=""/>
      <w:lvlJc w:val="left"/>
      <w:pPr>
        <w:tabs>
          <w:tab w:val="num" w:pos="1069"/>
        </w:tabs>
        <w:ind w:left="1069" w:hanging="360"/>
      </w:pPr>
      <w:rPr>
        <w:rFonts w:ascii="Symbol" w:hAnsi="Symbol" w:hint="default"/>
      </w:rPr>
    </w:lvl>
    <w:lvl w:ilvl="1" w:tplc="04080003" w:tentative="1">
      <w:start w:val="1"/>
      <w:numFmt w:val="bullet"/>
      <w:lvlText w:val="o"/>
      <w:lvlJc w:val="left"/>
      <w:pPr>
        <w:tabs>
          <w:tab w:val="num" w:pos="1789"/>
        </w:tabs>
        <w:ind w:left="1789" w:hanging="360"/>
      </w:pPr>
      <w:rPr>
        <w:rFonts w:ascii="Courier New" w:hAnsi="Courier New" w:cs="Courier New" w:hint="default"/>
      </w:rPr>
    </w:lvl>
    <w:lvl w:ilvl="2" w:tplc="04080005" w:tentative="1">
      <w:start w:val="1"/>
      <w:numFmt w:val="bullet"/>
      <w:lvlText w:val=""/>
      <w:lvlJc w:val="left"/>
      <w:pPr>
        <w:tabs>
          <w:tab w:val="num" w:pos="2509"/>
        </w:tabs>
        <w:ind w:left="2509" w:hanging="360"/>
      </w:pPr>
      <w:rPr>
        <w:rFonts w:ascii="Wingdings" w:hAnsi="Wingdings" w:hint="default"/>
      </w:rPr>
    </w:lvl>
    <w:lvl w:ilvl="3" w:tplc="04080001" w:tentative="1">
      <w:start w:val="1"/>
      <w:numFmt w:val="bullet"/>
      <w:lvlText w:val=""/>
      <w:lvlJc w:val="left"/>
      <w:pPr>
        <w:tabs>
          <w:tab w:val="num" w:pos="3229"/>
        </w:tabs>
        <w:ind w:left="3229" w:hanging="360"/>
      </w:pPr>
      <w:rPr>
        <w:rFonts w:ascii="Symbol" w:hAnsi="Symbol" w:hint="default"/>
      </w:rPr>
    </w:lvl>
    <w:lvl w:ilvl="4" w:tplc="04080003" w:tentative="1">
      <w:start w:val="1"/>
      <w:numFmt w:val="bullet"/>
      <w:lvlText w:val="o"/>
      <w:lvlJc w:val="left"/>
      <w:pPr>
        <w:tabs>
          <w:tab w:val="num" w:pos="3949"/>
        </w:tabs>
        <w:ind w:left="3949" w:hanging="360"/>
      </w:pPr>
      <w:rPr>
        <w:rFonts w:ascii="Courier New" w:hAnsi="Courier New" w:cs="Courier New" w:hint="default"/>
      </w:rPr>
    </w:lvl>
    <w:lvl w:ilvl="5" w:tplc="04080005" w:tentative="1">
      <w:start w:val="1"/>
      <w:numFmt w:val="bullet"/>
      <w:lvlText w:val=""/>
      <w:lvlJc w:val="left"/>
      <w:pPr>
        <w:tabs>
          <w:tab w:val="num" w:pos="4669"/>
        </w:tabs>
        <w:ind w:left="4669" w:hanging="360"/>
      </w:pPr>
      <w:rPr>
        <w:rFonts w:ascii="Wingdings" w:hAnsi="Wingdings" w:hint="default"/>
      </w:rPr>
    </w:lvl>
    <w:lvl w:ilvl="6" w:tplc="04080001" w:tentative="1">
      <w:start w:val="1"/>
      <w:numFmt w:val="bullet"/>
      <w:lvlText w:val=""/>
      <w:lvlJc w:val="left"/>
      <w:pPr>
        <w:tabs>
          <w:tab w:val="num" w:pos="5389"/>
        </w:tabs>
        <w:ind w:left="5389" w:hanging="360"/>
      </w:pPr>
      <w:rPr>
        <w:rFonts w:ascii="Symbol" w:hAnsi="Symbol" w:hint="default"/>
      </w:rPr>
    </w:lvl>
    <w:lvl w:ilvl="7" w:tplc="04080003" w:tentative="1">
      <w:start w:val="1"/>
      <w:numFmt w:val="bullet"/>
      <w:lvlText w:val="o"/>
      <w:lvlJc w:val="left"/>
      <w:pPr>
        <w:tabs>
          <w:tab w:val="num" w:pos="6109"/>
        </w:tabs>
        <w:ind w:left="6109" w:hanging="360"/>
      </w:pPr>
      <w:rPr>
        <w:rFonts w:ascii="Courier New" w:hAnsi="Courier New" w:cs="Courier New" w:hint="default"/>
      </w:rPr>
    </w:lvl>
    <w:lvl w:ilvl="8" w:tplc="04080005" w:tentative="1">
      <w:start w:val="1"/>
      <w:numFmt w:val="bullet"/>
      <w:lvlText w:val=""/>
      <w:lvlJc w:val="left"/>
      <w:pPr>
        <w:tabs>
          <w:tab w:val="num" w:pos="6829"/>
        </w:tabs>
        <w:ind w:left="6829" w:hanging="360"/>
      </w:pPr>
      <w:rPr>
        <w:rFonts w:ascii="Wingdings" w:hAnsi="Wingdings" w:hint="default"/>
      </w:rPr>
    </w:lvl>
  </w:abstractNum>
  <w:abstractNum w:abstractNumId="23">
    <w:nsid w:val="4AAF66A2"/>
    <w:multiLevelType w:val="hybridMultilevel"/>
    <w:tmpl w:val="46301E96"/>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nsid w:val="4B2F7E64"/>
    <w:multiLevelType w:val="hybridMultilevel"/>
    <w:tmpl w:val="ACD2A59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nsid w:val="4C9F437A"/>
    <w:multiLevelType w:val="hybridMultilevel"/>
    <w:tmpl w:val="B5BA18DE"/>
    <w:lvl w:ilvl="0" w:tplc="04080003">
      <w:start w:val="1"/>
      <w:numFmt w:val="bullet"/>
      <w:lvlText w:val="o"/>
      <w:lvlJc w:val="left"/>
      <w:pPr>
        <w:tabs>
          <w:tab w:val="num" w:pos="1335"/>
        </w:tabs>
        <w:ind w:left="1335" w:hanging="360"/>
      </w:pPr>
      <w:rPr>
        <w:rFonts w:ascii="Courier New" w:hAnsi="Courier New" w:cs="Courier New" w:hint="default"/>
      </w:rPr>
    </w:lvl>
    <w:lvl w:ilvl="1" w:tplc="04080003" w:tentative="1">
      <w:start w:val="1"/>
      <w:numFmt w:val="bullet"/>
      <w:lvlText w:val="o"/>
      <w:lvlJc w:val="left"/>
      <w:pPr>
        <w:tabs>
          <w:tab w:val="num" w:pos="2055"/>
        </w:tabs>
        <w:ind w:left="2055" w:hanging="360"/>
      </w:pPr>
      <w:rPr>
        <w:rFonts w:ascii="Courier New" w:hAnsi="Courier New" w:cs="Courier New" w:hint="default"/>
      </w:rPr>
    </w:lvl>
    <w:lvl w:ilvl="2" w:tplc="04080005" w:tentative="1">
      <w:start w:val="1"/>
      <w:numFmt w:val="bullet"/>
      <w:lvlText w:val=""/>
      <w:lvlJc w:val="left"/>
      <w:pPr>
        <w:tabs>
          <w:tab w:val="num" w:pos="2775"/>
        </w:tabs>
        <w:ind w:left="2775" w:hanging="360"/>
      </w:pPr>
      <w:rPr>
        <w:rFonts w:ascii="Wingdings" w:hAnsi="Wingdings" w:hint="default"/>
      </w:rPr>
    </w:lvl>
    <w:lvl w:ilvl="3" w:tplc="04080001" w:tentative="1">
      <w:start w:val="1"/>
      <w:numFmt w:val="bullet"/>
      <w:lvlText w:val=""/>
      <w:lvlJc w:val="left"/>
      <w:pPr>
        <w:tabs>
          <w:tab w:val="num" w:pos="3495"/>
        </w:tabs>
        <w:ind w:left="3495" w:hanging="360"/>
      </w:pPr>
      <w:rPr>
        <w:rFonts w:ascii="Symbol" w:hAnsi="Symbol" w:hint="default"/>
      </w:rPr>
    </w:lvl>
    <w:lvl w:ilvl="4" w:tplc="04080003" w:tentative="1">
      <w:start w:val="1"/>
      <w:numFmt w:val="bullet"/>
      <w:lvlText w:val="o"/>
      <w:lvlJc w:val="left"/>
      <w:pPr>
        <w:tabs>
          <w:tab w:val="num" w:pos="4215"/>
        </w:tabs>
        <w:ind w:left="4215" w:hanging="360"/>
      </w:pPr>
      <w:rPr>
        <w:rFonts w:ascii="Courier New" w:hAnsi="Courier New" w:cs="Courier New" w:hint="default"/>
      </w:rPr>
    </w:lvl>
    <w:lvl w:ilvl="5" w:tplc="04080005" w:tentative="1">
      <w:start w:val="1"/>
      <w:numFmt w:val="bullet"/>
      <w:lvlText w:val=""/>
      <w:lvlJc w:val="left"/>
      <w:pPr>
        <w:tabs>
          <w:tab w:val="num" w:pos="4935"/>
        </w:tabs>
        <w:ind w:left="4935" w:hanging="360"/>
      </w:pPr>
      <w:rPr>
        <w:rFonts w:ascii="Wingdings" w:hAnsi="Wingdings" w:hint="default"/>
      </w:rPr>
    </w:lvl>
    <w:lvl w:ilvl="6" w:tplc="04080001" w:tentative="1">
      <w:start w:val="1"/>
      <w:numFmt w:val="bullet"/>
      <w:lvlText w:val=""/>
      <w:lvlJc w:val="left"/>
      <w:pPr>
        <w:tabs>
          <w:tab w:val="num" w:pos="5655"/>
        </w:tabs>
        <w:ind w:left="5655" w:hanging="360"/>
      </w:pPr>
      <w:rPr>
        <w:rFonts w:ascii="Symbol" w:hAnsi="Symbol" w:hint="default"/>
      </w:rPr>
    </w:lvl>
    <w:lvl w:ilvl="7" w:tplc="04080003" w:tentative="1">
      <w:start w:val="1"/>
      <w:numFmt w:val="bullet"/>
      <w:lvlText w:val="o"/>
      <w:lvlJc w:val="left"/>
      <w:pPr>
        <w:tabs>
          <w:tab w:val="num" w:pos="6375"/>
        </w:tabs>
        <w:ind w:left="6375" w:hanging="360"/>
      </w:pPr>
      <w:rPr>
        <w:rFonts w:ascii="Courier New" w:hAnsi="Courier New" w:cs="Courier New" w:hint="default"/>
      </w:rPr>
    </w:lvl>
    <w:lvl w:ilvl="8" w:tplc="04080005" w:tentative="1">
      <w:start w:val="1"/>
      <w:numFmt w:val="bullet"/>
      <w:lvlText w:val=""/>
      <w:lvlJc w:val="left"/>
      <w:pPr>
        <w:tabs>
          <w:tab w:val="num" w:pos="7095"/>
        </w:tabs>
        <w:ind w:left="7095" w:hanging="360"/>
      </w:pPr>
      <w:rPr>
        <w:rFonts w:ascii="Wingdings" w:hAnsi="Wingdings" w:hint="default"/>
      </w:rPr>
    </w:lvl>
  </w:abstractNum>
  <w:abstractNum w:abstractNumId="26">
    <w:nsid w:val="524B48F4"/>
    <w:multiLevelType w:val="singleLevel"/>
    <w:tmpl w:val="C1F8F0D8"/>
    <w:lvl w:ilvl="0">
      <w:start w:val="4"/>
      <w:numFmt w:val="decimal"/>
      <w:lvlText w:val="%1."/>
      <w:legacy w:legacy="1" w:legacySpace="0" w:legacyIndent="230"/>
      <w:lvlJc w:val="left"/>
      <w:rPr>
        <w:rFonts w:ascii="Arial" w:hAnsi="Arial" w:cs="Arial" w:hint="default"/>
        <w:b/>
        <w:color w:val="auto"/>
      </w:rPr>
    </w:lvl>
  </w:abstractNum>
  <w:abstractNum w:abstractNumId="27">
    <w:nsid w:val="52892688"/>
    <w:multiLevelType w:val="hybridMultilevel"/>
    <w:tmpl w:val="B97E949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8">
    <w:nsid w:val="530D5F66"/>
    <w:multiLevelType w:val="hybridMultilevel"/>
    <w:tmpl w:val="404C1CB2"/>
    <w:lvl w:ilvl="0" w:tplc="0408000F">
      <w:start w:val="2"/>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9">
    <w:nsid w:val="55A43DA1"/>
    <w:multiLevelType w:val="hybridMultilevel"/>
    <w:tmpl w:val="0E146F1A"/>
    <w:lvl w:ilvl="0" w:tplc="C834ED86">
      <w:start w:val="1"/>
      <w:numFmt w:val="decimal"/>
      <w:lvlText w:val="%1."/>
      <w:lvlJc w:val="left"/>
      <w:pPr>
        <w:ind w:left="720" w:hanging="360"/>
      </w:pPr>
      <w:rPr>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0">
    <w:nsid w:val="564D7D2F"/>
    <w:multiLevelType w:val="hybridMultilevel"/>
    <w:tmpl w:val="9D66C29A"/>
    <w:lvl w:ilvl="0" w:tplc="0408000F">
      <w:start w:val="1"/>
      <w:numFmt w:val="decimal"/>
      <w:lvlText w:val="%1."/>
      <w:lvlJc w:val="left"/>
      <w:pPr>
        <w:ind w:left="1070" w:hanging="360"/>
      </w:pPr>
    </w:lvl>
    <w:lvl w:ilvl="1" w:tplc="04080019" w:tentative="1">
      <w:start w:val="1"/>
      <w:numFmt w:val="lowerLetter"/>
      <w:lvlText w:val="%2."/>
      <w:lvlJc w:val="left"/>
      <w:pPr>
        <w:ind w:left="1790" w:hanging="360"/>
      </w:pPr>
    </w:lvl>
    <w:lvl w:ilvl="2" w:tplc="0408001B" w:tentative="1">
      <w:start w:val="1"/>
      <w:numFmt w:val="lowerRoman"/>
      <w:lvlText w:val="%3."/>
      <w:lvlJc w:val="right"/>
      <w:pPr>
        <w:ind w:left="2510" w:hanging="180"/>
      </w:pPr>
    </w:lvl>
    <w:lvl w:ilvl="3" w:tplc="0408000F" w:tentative="1">
      <w:start w:val="1"/>
      <w:numFmt w:val="decimal"/>
      <w:lvlText w:val="%4."/>
      <w:lvlJc w:val="left"/>
      <w:pPr>
        <w:ind w:left="3230" w:hanging="360"/>
      </w:pPr>
    </w:lvl>
    <w:lvl w:ilvl="4" w:tplc="04080019" w:tentative="1">
      <w:start w:val="1"/>
      <w:numFmt w:val="lowerLetter"/>
      <w:lvlText w:val="%5."/>
      <w:lvlJc w:val="left"/>
      <w:pPr>
        <w:ind w:left="3950" w:hanging="360"/>
      </w:pPr>
    </w:lvl>
    <w:lvl w:ilvl="5" w:tplc="0408001B" w:tentative="1">
      <w:start w:val="1"/>
      <w:numFmt w:val="lowerRoman"/>
      <w:lvlText w:val="%6."/>
      <w:lvlJc w:val="right"/>
      <w:pPr>
        <w:ind w:left="4670" w:hanging="180"/>
      </w:pPr>
    </w:lvl>
    <w:lvl w:ilvl="6" w:tplc="0408000F" w:tentative="1">
      <w:start w:val="1"/>
      <w:numFmt w:val="decimal"/>
      <w:lvlText w:val="%7."/>
      <w:lvlJc w:val="left"/>
      <w:pPr>
        <w:ind w:left="5390" w:hanging="360"/>
      </w:pPr>
    </w:lvl>
    <w:lvl w:ilvl="7" w:tplc="04080019" w:tentative="1">
      <w:start w:val="1"/>
      <w:numFmt w:val="lowerLetter"/>
      <w:lvlText w:val="%8."/>
      <w:lvlJc w:val="left"/>
      <w:pPr>
        <w:ind w:left="6110" w:hanging="360"/>
      </w:pPr>
    </w:lvl>
    <w:lvl w:ilvl="8" w:tplc="0408001B" w:tentative="1">
      <w:start w:val="1"/>
      <w:numFmt w:val="lowerRoman"/>
      <w:lvlText w:val="%9."/>
      <w:lvlJc w:val="right"/>
      <w:pPr>
        <w:ind w:left="6830" w:hanging="180"/>
      </w:pPr>
    </w:lvl>
  </w:abstractNum>
  <w:abstractNum w:abstractNumId="31">
    <w:nsid w:val="5671687D"/>
    <w:multiLevelType w:val="hybridMultilevel"/>
    <w:tmpl w:val="5A5C1236"/>
    <w:lvl w:ilvl="0" w:tplc="0408000B">
      <w:start w:val="1"/>
      <w:numFmt w:val="bullet"/>
      <w:lvlText w:val=""/>
      <w:lvlJc w:val="left"/>
      <w:pPr>
        <w:tabs>
          <w:tab w:val="num" w:pos="720"/>
        </w:tabs>
        <w:ind w:left="720" w:hanging="360"/>
      </w:pPr>
      <w:rPr>
        <w:rFonts w:ascii="Wingdings" w:hAnsi="Wingdings"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32">
    <w:nsid w:val="5E801082"/>
    <w:multiLevelType w:val="hybridMultilevel"/>
    <w:tmpl w:val="10E8D3FA"/>
    <w:lvl w:ilvl="0" w:tplc="C4B4AAB8">
      <w:start w:val="1"/>
      <w:numFmt w:val="decimal"/>
      <w:lvlText w:val="%1."/>
      <w:lvlJc w:val="left"/>
      <w:pPr>
        <w:tabs>
          <w:tab w:val="num" w:pos="360"/>
        </w:tabs>
        <w:ind w:left="360" w:hanging="360"/>
      </w:pPr>
      <w:rPr>
        <w:rFonts w:cs="Times New Roman" w:hint="default"/>
        <w:b/>
        <w:bCs/>
      </w:rPr>
    </w:lvl>
    <w:lvl w:ilvl="1" w:tplc="04080019">
      <w:start w:val="1"/>
      <w:numFmt w:val="lowerLetter"/>
      <w:lvlText w:val="%2."/>
      <w:lvlJc w:val="left"/>
      <w:pPr>
        <w:ind w:left="1080" w:hanging="360"/>
      </w:pPr>
      <w:rPr>
        <w:rFonts w:cs="Times New Roman"/>
      </w:rPr>
    </w:lvl>
    <w:lvl w:ilvl="2" w:tplc="0408001B">
      <w:start w:val="1"/>
      <w:numFmt w:val="lowerRoman"/>
      <w:lvlText w:val="%3."/>
      <w:lvlJc w:val="right"/>
      <w:pPr>
        <w:ind w:left="1800" w:hanging="180"/>
      </w:pPr>
      <w:rPr>
        <w:rFonts w:cs="Times New Roman"/>
      </w:rPr>
    </w:lvl>
    <w:lvl w:ilvl="3" w:tplc="0408000F">
      <w:start w:val="1"/>
      <w:numFmt w:val="decimal"/>
      <w:lvlText w:val="%4."/>
      <w:lvlJc w:val="left"/>
      <w:pPr>
        <w:ind w:left="2520" w:hanging="360"/>
      </w:pPr>
      <w:rPr>
        <w:rFonts w:cs="Times New Roman"/>
      </w:rPr>
    </w:lvl>
    <w:lvl w:ilvl="4" w:tplc="04080019">
      <w:start w:val="1"/>
      <w:numFmt w:val="lowerLetter"/>
      <w:lvlText w:val="%5."/>
      <w:lvlJc w:val="left"/>
      <w:pPr>
        <w:ind w:left="3240" w:hanging="360"/>
      </w:pPr>
      <w:rPr>
        <w:rFonts w:cs="Times New Roman"/>
      </w:rPr>
    </w:lvl>
    <w:lvl w:ilvl="5" w:tplc="0408001B">
      <w:start w:val="1"/>
      <w:numFmt w:val="lowerRoman"/>
      <w:lvlText w:val="%6."/>
      <w:lvlJc w:val="right"/>
      <w:pPr>
        <w:ind w:left="3960" w:hanging="180"/>
      </w:pPr>
      <w:rPr>
        <w:rFonts w:cs="Times New Roman"/>
      </w:rPr>
    </w:lvl>
    <w:lvl w:ilvl="6" w:tplc="0408000F">
      <w:start w:val="1"/>
      <w:numFmt w:val="decimal"/>
      <w:lvlText w:val="%7."/>
      <w:lvlJc w:val="left"/>
      <w:pPr>
        <w:ind w:left="4680" w:hanging="360"/>
      </w:pPr>
      <w:rPr>
        <w:rFonts w:cs="Times New Roman"/>
      </w:rPr>
    </w:lvl>
    <w:lvl w:ilvl="7" w:tplc="04080019">
      <w:start w:val="1"/>
      <w:numFmt w:val="lowerLetter"/>
      <w:lvlText w:val="%8."/>
      <w:lvlJc w:val="left"/>
      <w:pPr>
        <w:ind w:left="5400" w:hanging="360"/>
      </w:pPr>
      <w:rPr>
        <w:rFonts w:cs="Times New Roman"/>
      </w:rPr>
    </w:lvl>
    <w:lvl w:ilvl="8" w:tplc="0408001B">
      <w:start w:val="1"/>
      <w:numFmt w:val="lowerRoman"/>
      <w:lvlText w:val="%9."/>
      <w:lvlJc w:val="right"/>
      <w:pPr>
        <w:ind w:left="6120" w:hanging="180"/>
      </w:pPr>
      <w:rPr>
        <w:rFonts w:cs="Times New Roman"/>
      </w:rPr>
    </w:lvl>
  </w:abstractNum>
  <w:abstractNum w:abstractNumId="33">
    <w:nsid w:val="5EEC53CC"/>
    <w:multiLevelType w:val="multilevel"/>
    <w:tmpl w:val="23AAA0EC"/>
    <w:lvl w:ilvl="0">
      <w:start w:val="2"/>
      <w:numFmt w:val="decimal"/>
      <w:lvlText w:val="%1."/>
      <w:lvlJc w:val="left"/>
      <w:pPr>
        <w:ind w:left="720" w:hanging="360"/>
      </w:pPr>
      <w:rPr>
        <w:rFonts w:ascii="Arial" w:hAnsi="Arial" w:cs="Arial" w:hint="default"/>
        <w:b/>
        <w:color w:val="000000"/>
        <w:sz w:val="22"/>
        <w:szCs w:val="22"/>
      </w:rPr>
    </w:lvl>
    <w:lvl w:ilvl="1">
      <w:start w:val="6"/>
      <w:numFmt w:val="decimal"/>
      <w:isLgl/>
      <w:lvlText w:val="%1.%2."/>
      <w:lvlJc w:val="left"/>
      <w:pPr>
        <w:ind w:left="1622" w:hanging="450"/>
      </w:pPr>
      <w:rPr>
        <w:rFonts w:hint="default"/>
      </w:rPr>
    </w:lvl>
    <w:lvl w:ilvl="2">
      <w:start w:val="1"/>
      <w:numFmt w:val="decimal"/>
      <w:isLgl/>
      <w:lvlText w:val="%1.%2.%3."/>
      <w:lvlJc w:val="left"/>
      <w:pPr>
        <w:ind w:left="2704" w:hanging="720"/>
      </w:pPr>
      <w:rPr>
        <w:rFonts w:hint="default"/>
      </w:rPr>
    </w:lvl>
    <w:lvl w:ilvl="3">
      <w:start w:val="1"/>
      <w:numFmt w:val="decimal"/>
      <w:isLgl/>
      <w:lvlText w:val="%1.%2.%3.%4."/>
      <w:lvlJc w:val="left"/>
      <w:pPr>
        <w:ind w:left="3516" w:hanging="720"/>
      </w:pPr>
      <w:rPr>
        <w:rFonts w:hint="default"/>
      </w:rPr>
    </w:lvl>
    <w:lvl w:ilvl="4">
      <w:start w:val="1"/>
      <w:numFmt w:val="decimal"/>
      <w:isLgl/>
      <w:lvlText w:val="%1.%2.%3.%4.%5."/>
      <w:lvlJc w:val="left"/>
      <w:pPr>
        <w:ind w:left="4688" w:hanging="1080"/>
      </w:pPr>
      <w:rPr>
        <w:rFonts w:hint="default"/>
      </w:rPr>
    </w:lvl>
    <w:lvl w:ilvl="5">
      <w:start w:val="1"/>
      <w:numFmt w:val="decimal"/>
      <w:isLgl/>
      <w:lvlText w:val="%1.%2.%3.%4.%5.%6."/>
      <w:lvlJc w:val="left"/>
      <w:pPr>
        <w:ind w:left="5500" w:hanging="1080"/>
      </w:pPr>
      <w:rPr>
        <w:rFonts w:hint="default"/>
      </w:rPr>
    </w:lvl>
    <w:lvl w:ilvl="6">
      <w:start w:val="1"/>
      <w:numFmt w:val="decimal"/>
      <w:isLgl/>
      <w:lvlText w:val="%1.%2.%3.%4.%5.%6.%7."/>
      <w:lvlJc w:val="left"/>
      <w:pPr>
        <w:ind w:left="6312" w:hanging="1080"/>
      </w:pPr>
      <w:rPr>
        <w:rFonts w:hint="default"/>
      </w:rPr>
    </w:lvl>
    <w:lvl w:ilvl="7">
      <w:start w:val="1"/>
      <w:numFmt w:val="decimal"/>
      <w:isLgl/>
      <w:lvlText w:val="%1.%2.%3.%4.%5.%6.%7.%8."/>
      <w:lvlJc w:val="left"/>
      <w:pPr>
        <w:ind w:left="7484" w:hanging="1440"/>
      </w:pPr>
      <w:rPr>
        <w:rFonts w:hint="default"/>
      </w:rPr>
    </w:lvl>
    <w:lvl w:ilvl="8">
      <w:start w:val="1"/>
      <w:numFmt w:val="decimal"/>
      <w:isLgl/>
      <w:lvlText w:val="%1.%2.%3.%4.%5.%6.%7.%8.%9."/>
      <w:lvlJc w:val="left"/>
      <w:pPr>
        <w:ind w:left="8296" w:hanging="1440"/>
      </w:pPr>
      <w:rPr>
        <w:rFonts w:hint="default"/>
      </w:rPr>
    </w:lvl>
  </w:abstractNum>
  <w:abstractNum w:abstractNumId="34">
    <w:nsid w:val="60F42B9C"/>
    <w:multiLevelType w:val="hybridMultilevel"/>
    <w:tmpl w:val="3F12FCA0"/>
    <w:lvl w:ilvl="0" w:tplc="28CC5CDE">
      <w:start w:val="4"/>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5">
    <w:nsid w:val="62191A45"/>
    <w:multiLevelType w:val="multilevel"/>
    <w:tmpl w:val="72583D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658B48F9"/>
    <w:multiLevelType w:val="multilevel"/>
    <w:tmpl w:val="B7665A2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7">
    <w:nsid w:val="6815374F"/>
    <w:multiLevelType w:val="hybridMultilevel"/>
    <w:tmpl w:val="95A2FCDA"/>
    <w:lvl w:ilvl="0" w:tplc="A7E471F0">
      <w:numFmt w:val="bullet"/>
      <w:lvlText w:val="-"/>
      <w:lvlJc w:val="left"/>
      <w:pPr>
        <w:tabs>
          <w:tab w:val="num" w:pos="720"/>
        </w:tabs>
        <w:ind w:left="720" w:hanging="360"/>
      </w:pPr>
      <w:rPr>
        <w:rFonts w:ascii="Times New Roman" w:eastAsia="Times New Roman" w:hAnsi="Times New Roman"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38">
    <w:nsid w:val="68196171"/>
    <w:multiLevelType w:val="singleLevel"/>
    <w:tmpl w:val="CBB0DD70"/>
    <w:lvl w:ilvl="0">
      <w:start w:val="1"/>
      <w:numFmt w:val="decimal"/>
      <w:lvlText w:val="2.%1."/>
      <w:legacy w:legacy="1" w:legacySpace="0" w:legacyIndent="379"/>
      <w:lvlJc w:val="left"/>
      <w:rPr>
        <w:rFonts w:ascii="Arial" w:hAnsi="Arial" w:cs="Arial" w:hint="default"/>
        <w:b/>
        <w:sz w:val="22"/>
        <w:szCs w:val="22"/>
      </w:rPr>
    </w:lvl>
  </w:abstractNum>
  <w:abstractNum w:abstractNumId="39">
    <w:nsid w:val="69CA4581"/>
    <w:multiLevelType w:val="multilevel"/>
    <w:tmpl w:val="72583D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6DD37FD4"/>
    <w:multiLevelType w:val="hybridMultilevel"/>
    <w:tmpl w:val="10E8D3FA"/>
    <w:lvl w:ilvl="0" w:tplc="C4B4AAB8">
      <w:start w:val="1"/>
      <w:numFmt w:val="decimal"/>
      <w:lvlText w:val="%1."/>
      <w:lvlJc w:val="left"/>
      <w:pPr>
        <w:tabs>
          <w:tab w:val="num" w:pos="360"/>
        </w:tabs>
        <w:ind w:left="360" w:hanging="360"/>
      </w:pPr>
      <w:rPr>
        <w:rFonts w:cs="Times New Roman" w:hint="default"/>
        <w:b/>
        <w:bCs/>
      </w:rPr>
    </w:lvl>
    <w:lvl w:ilvl="1" w:tplc="04080019">
      <w:start w:val="1"/>
      <w:numFmt w:val="lowerLetter"/>
      <w:lvlText w:val="%2."/>
      <w:lvlJc w:val="left"/>
      <w:pPr>
        <w:ind w:left="1080" w:hanging="360"/>
      </w:pPr>
      <w:rPr>
        <w:rFonts w:cs="Times New Roman"/>
      </w:rPr>
    </w:lvl>
    <w:lvl w:ilvl="2" w:tplc="0408001B">
      <w:start w:val="1"/>
      <w:numFmt w:val="lowerRoman"/>
      <w:lvlText w:val="%3."/>
      <w:lvlJc w:val="right"/>
      <w:pPr>
        <w:ind w:left="1800" w:hanging="180"/>
      </w:pPr>
      <w:rPr>
        <w:rFonts w:cs="Times New Roman"/>
      </w:rPr>
    </w:lvl>
    <w:lvl w:ilvl="3" w:tplc="0408000F">
      <w:start w:val="1"/>
      <w:numFmt w:val="decimal"/>
      <w:lvlText w:val="%4."/>
      <w:lvlJc w:val="left"/>
      <w:pPr>
        <w:ind w:left="2520" w:hanging="360"/>
      </w:pPr>
      <w:rPr>
        <w:rFonts w:cs="Times New Roman"/>
      </w:rPr>
    </w:lvl>
    <w:lvl w:ilvl="4" w:tplc="04080019">
      <w:start w:val="1"/>
      <w:numFmt w:val="lowerLetter"/>
      <w:lvlText w:val="%5."/>
      <w:lvlJc w:val="left"/>
      <w:pPr>
        <w:ind w:left="3240" w:hanging="360"/>
      </w:pPr>
      <w:rPr>
        <w:rFonts w:cs="Times New Roman"/>
      </w:rPr>
    </w:lvl>
    <w:lvl w:ilvl="5" w:tplc="0408001B">
      <w:start w:val="1"/>
      <w:numFmt w:val="lowerRoman"/>
      <w:lvlText w:val="%6."/>
      <w:lvlJc w:val="right"/>
      <w:pPr>
        <w:ind w:left="3960" w:hanging="180"/>
      </w:pPr>
      <w:rPr>
        <w:rFonts w:cs="Times New Roman"/>
      </w:rPr>
    </w:lvl>
    <w:lvl w:ilvl="6" w:tplc="0408000F">
      <w:start w:val="1"/>
      <w:numFmt w:val="decimal"/>
      <w:lvlText w:val="%7."/>
      <w:lvlJc w:val="left"/>
      <w:pPr>
        <w:ind w:left="4680" w:hanging="360"/>
      </w:pPr>
      <w:rPr>
        <w:rFonts w:cs="Times New Roman"/>
      </w:rPr>
    </w:lvl>
    <w:lvl w:ilvl="7" w:tplc="04080019">
      <w:start w:val="1"/>
      <w:numFmt w:val="lowerLetter"/>
      <w:lvlText w:val="%8."/>
      <w:lvlJc w:val="left"/>
      <w:pPr>
        <w:ind w:left="5400" w:hanging="360"/>
      </w:pPr>
      <w:rPr>
        <w:rFonts w:cs="Times New Roman"/>
      </w:rPr>
    </w:lvl>
    <w:lvl w:ilvl="8" w:tplc="0408001B">
      <w:start w:val="1"/>
      <w:numFmt w:val="lowerRoman"/>
      <w:lvlText w:val="%9."/>
      <w:lvlJc w:val="right"/>
      <w:pPr>
        <w:ind w:left="6120" w:hanging="180"/>
      </w:pPr>
      <w:rPr>
        <w:rFonts w:cs="Times New Roman"/>
      </w:rPr>
    </w:lvl>
  </w:abstractNum>
  <w:abstractNum w:abstractNumId="41">
    <w:nsid w:val="721273EF"/>
    <w:multiLevelType w:val="hybridMultilevel"/>
    <w:tmpl w:val="EC449DEC"/>
    <w:lvl w:ilvl="0" w:tplc="DC2068C4">
      <w:start w:val="1"/>
      <w:numFmt w:val="decimal"/>
      <w:lvlText w:val="%1."/>
      <w:lvlJc w:val="left"/>
      <w:pPr>
        <w:ind w:left="360" w:hanging="360"/>
      </w:pPr>
      <w:rPr>
        <w:rFonts w:hint="default"/>
        <w:b/>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42">
    <w:nsid w:val="74610C13"/>
    <w:multiLevelType w:val="hybridMultilevel"/>
    <w:tmpl w:val="9D66C29A"/>
    <w:lvl w:ilvl="0" w:tplc="0408000F">
      <w:start w:val="1"/>
      <w:numFmt w:val="decimal"/>
      <w:lvlText w:val="%1."/>
      <w:lvlJc w:val="left"/>
      <w:pPr>
        <w:ind w:left="1070" w:hanging="360"/>
      </w:pPr>
    </w:lvl>
    <w:lvl w:ilvl="1" w:tplc="04080019" w:tentative="1">
      <w:start w:val="1"/>
      <w:numFmt w:val="lowerLetter"/>
      <w:lvlText w:val="%2."/>
      <w:lvlJc w:val="left"/>
      <w:pPr>
        <w:ind w:left="1790" w:hanging="360"/>
      </w:pPr>
    </w:lvl>
    <w:lvl w:ilvl="2" w:tplc="0408001B" w:tentative="1">
      <w:start w:val="1"/>
      <w:numFmt w:val="lowerRoman"/>
      <w:lvlText w:val="%3."/>
      <w:lvlJc w:val="right"/>
      <w:pPr>
        <w:ind w:left="2510" w:hanging="180"/>
      </w:pPr>
    </w:lvl>
    <w:lvl w:ilvl="3" w:tplc="0408000F" w:tentative="1">
      <w:start w:val="1"/>
      <w:numFmt w:val="decimal"/>
      <w:lvlText w:val="%4."/>
      <w:lvlJc w:val="left"/>
      <w:pPr>
        <w:ind w:left="3230" w:hanging="360"/>
      </w:pPr>
    </w:lvl>
    <w:lvl w:ilvl="4" w:tplc="04080019" w:tentative="1">
      <w:start w:val="1"/>
      <w:numFmt w:val="lowerLetter"/>
      <w:lvlText w:val="%5."/>
      <w:lvlJc w:val="left"/>
      <w:pPr>
        <w:ind w:left="3950" w:hanging="360"/>
      </w:pPr>
    </w:lvl>
    <w:lvl w:ilvl="5" w:tplc="0408001B" w:tentative="1">
      <w:start w:val="1"/>
      <w:numFmt w:val="lowerRoman"/>
      <w:lvlText w:val="%6."/>
      <w:lvlJc w:val="right"/>
      <w:pPr>
        <w:ind w:left="4670" w:hanging="180"/>
      </w:pPr>
    </w:lvl>
    <w:lvl w:ilvl="6" w:tplc="0408000F" w:tentative="1">
      <w:start w:val="1"/>
      <w:numFmt w:val="decimal"/>
      <w:lvlText w:val="%7."/>
      <w:lvlJc w:val="left"/>
      <w:pPr>
        <w:ind w:left="5390" w:hanging="360"/>
      </w:pPr>
    </w:lvl>
    <w:lvl w:ilvl="7" w:tplc="04080019" w:tentative="1">
      <w:start w:val="1"/>
      <w:numFmt w:val="lowerLetter"/>
      <w:lvlText w:val="%8."/>
      <w:lvlJc w:val="left"/>
      <w:pPr>
        <w:ind w:left="6110" w:hanging="360"/>
      </w:pPr>
    </w:lvl>
    <w:lvl w:ilvl="8" w:tplc="0408001B" w:tentative="1">
      <w:start w:val="1"/>
      <w:numFmt w:val="lowerRoman"/>
      <w:lvlText w:val="%9."/>
      <w:lvlJc w:val="right"/>
      <w:pPr>
        <w:ind w:left="6830" w:hanging="180"/>
      </w:pPr>
    </w:lvl>
  </w:abstractNum>
  <w:abstractNum w:abstractNumId="43">
    <w:nsid w:val="75464422"/>
    <w:multiLevelType w:val="hybridMultilevel"/>
    <w:tmpl w:val="7E260D6A"/>
    <w:lvl w:ilvl="0" w:tplc="04080003">
      <w:start w:val="1"/>
      <w:numFmt w:val="bullet"/>
      <w:lvlText w:val="o"/>
      <w:lvlJc w:val="left"/>
      <w:pPr>
        <w:tabs>
          <w:tab w:val="num" w:pos="1410"/>
        </w:tabs>
        <w:ind w:left="1410" w:hanging="360"/>
      </w:pPr>
      <w:rPr>
        <w:rFonts w:ascii="Courier New" w:hAnsi="Courier New" w:cs="Courier New" w:hint="default"/>
      </w:rPr>
    </w:lvl>
    <w:lvl w:ilvl="1" w:tplc="04080003" w:tentative="1">
      <w:start w:val="1"/>
      <w:numFmt w:val="bullet"/>
      <w:lvlText w:val="o"/>
      <w:lvlJc w:val="left"/>
      <w:pPr>
        <w:tabs>
          <w:tab w:val="num" w:pos="2130"/>
        </w:tabs>
        <w:ind w:left="2130" w:hanging="360"/>
      </w:pPr>
      <w:rPr>
        <w:rFonts w:ascii="Courier New" w:hAnsi="Courier New" w:cs="Courier New" w:hint="default"/>
      </w:rPr>
    </w:lvl>
    <w:lvl w:ilvl="2" w:tplc="04080005" w:tentative="1">
      <w:start w:val="1"/>
      <w:numFmt w:val="bullet"/>
      <w:lvlText w:val=""/>
      <w:lvlJc w:val="left"/>
      <w:pPr>
        <w:tabs>
          <w:tab w:val="num" w:pos="2850"/>
        </w:tabs>
        <w:ind w:left="2850" w:hanging="360"/>
      </w:pPr>
      <w:rPr>
        <w:rFonts w:ascii="Wingdings" w:hAnsi="Wingdings" w:hint="default"/>
      </w:rPr>
    </w:lvl>
    <w:lvl w:ilvl="3" w:tplc="04080001" w:tentative="1">
      <w:start w:val="1"/>
      <w:numFmt w:val="bullet"/>
      <w:lvlText w:val=""/>
      <w:lvlJc w:val="left"/>
      <w:pPr>
        <w:tabs>
          <w:tab w:val="num" w:pos="3570"/>
        </w:tabs>
        <w:ind w:left="3570" w:hanging="360"/>
      </w:pPr>
      <w:rPr>
        <w:rFonts w:ascii="Symbol" w:hAnsi="Symbol" w:hint="default"/>
      </w:rPr>
    </w:lvl>
    <w:lvl w:ilvl="4" w:tplc="04080003" w:tentative="1">
      <w:start w:val="1"/>
      <w:numFmt w:val="bullet"/>
      <w:lvlText w:val="o"/>
      <w:lvlJc w:val="left"/>
      <w:pPr>
        <w:tabs>
          <w:tab w:val="num" w:pos="4290"/>
        </w:tabs>
        <w:ind w:left="4290" w:hanging="360"/>
      </w:pPr>
      <w:rPr>
        <w:rFonts w:ascii="Courier New" w:hAnsi="Courier New" w:cs="Courier New" w:hint="default"/>
      </w:rPr>
    </w:lvl>
    <w:lvl w:ilvl="5" w:tplc="04080005" w:tentative="1">
      <w:start w:val="1"/>
      <w:numFmt w:val="bullet"/>
      <w:lvlText w:val=""/>
      <w:lvlJc w:val="left"/>
      <w:pPr>
        <w:tabs>
          <w:tab w:val="num" w:pos="5010"/>
        </w:tabs>
        <w:ind w:left="5010" w:hanging="360"/>
      </w:pPr>
      <w:rPr>
        <w:rFonts w:ascii="Wingdings" w:hAnsi="Wingdings" w:hint="default"/>
      </w:rPr>
    </w:lvl>
    <w:lvl w:ilvl="6" w:tplc="04080001" w:tentative="1">
      <w:start w:val="1"/>
      <w:numFmt w:val="bullet"/>
      <w:lvlText w:val=""/>
      <w:lvlJc w:val="left"/>
      <w:pPr>
        <w:tabs>
          <w:tab w:val="num" w:pos="5730"/>
        </w:tabs>
        <w:ind w:left="5730" w:hanging="360"/>
      </w:pPr>
      <w:rPr>
        <w:rFonts w:ascii="Symbol" w:hAnsi="Symbol" w:hint="default"/>
      </w:rPr>
    </w:lvl>
    <w:lvl w:ilvl="7" w:tplc="04080003" w:tentative="1">
      <w:start w:val="1"/>
      <w:numFmt w:val="bullet"/>
      <w:lvlText w:val="o"/>
      <w:lvlJc w:val="left"/>
      <w:pPr>
        <w:tabs>
          <w:tab w:val="num" w:pos="6450"/>
        </w:tabs>
        <w:ind w:left="6450" w:hanging="360"/>
      </w:pPr>
      <w:rPr>
        <w:rFonts w:ascii="Courier New" w:hAnsi="Courier New" w:cs="Courier New" w:hint="default"/>
      </w:rPr>
    </w:lvl>
    <w:lvl w:ilvl="8" w:tplc="04080005" w:tentative="1">
      <w:start w:val="1"/>
      <w:numFmt w:val="bullet"/>
      <w:lvlText w:val=""/>
      <w:lvlJc w:val="left"/>
      <w:pPr>
        <w:tabs>
          <w:tab w:val="num" w:pos="7170"/>
        </w:tabs>
        <w:ind w:left="7170" w:hanging="360"/>
      </w:pPr>
      <w:rPr>
        <w:rFonts w:ascii="Wingdings" w:hAnsi="Wingdings" w:hint="default"/>
      </w:rPr>
    </w:lvl>
  </w:abstractNum>
  <w:abstractNum w:abstractNumId="44">
    <w:nsid w:val="7AF43916"/>
    <w:multiLevelType w:val="multilevel"/>
    <w:tmpl w:val="598A77AE"/>
    <w:lvl w:ilvl="0">
      <w:start w:val="2"/>
      <w:numFmt w:val="decimal"/>
      <w:lvlText w:val="%1."/>
      <w:lvlJc w:val="left"/>
      <w:pPr>
        <w:ind w:left="360" w:hanging="360"/>
      </w:pPr>
      <w:rPr>
        <w:rFonts w:hint="default"/>
        <w:b/>
      </w:rPr>
    </w:lvl>
    <w:lvl w:ilvl="1">
      <w:start w:val="5"/>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nsid w:val="7BF717CD"/>
    <w:multiLevelType w:val="hybridMultilevel"/>
    <w:tmpl w:val="6E9E1960"/>
    <w:lvl w:ilvl="0" w:tplc="0408000B">
      <w:start w:val="1"/>
      <w:numFmt w:val="bullet"/>
      <w:lvlText w:val=""/>
      <w:lvlJc w:val="left"/>
      <w:pPr>
        <w:tabs>
          <w:tab w:val="num" w:pos="900"/>
        </w:tabs>
        <w:ind w:left="900" w:hanging="360"/>
      </w:pPr>
      <w:rPr>
        <w:rFonts w:ascii="Wingdings" w:hAnsi="Wingdings" w:hint="default"/>
      </w:rPr>
    </w:lvl>
    <w:lvl w:ilvl="1" w:tplc="04080003" w:tentative="1">
      <w:start w:val="1"/>
      <w:numFmt w:val="bullet"/>
      <w:lvlText w:val="o"/>
      <w:lvlJc w:val="left"/>
      <w:pPr>
        <w:tabs>
          <w:tab w:val="num" w:pos="1620"/>
        </w:tabs>
        <w:ind w:left="1620" w:hanging="360"/>
      </w:pPr>
      <w:rPr>
        <w:rFonts w:ascii="Courier New" w:hAnsi="Courier New" w:cs="Courier New" w:hint="default"/>
      </w:rPr>
    </w:lvl>
    <w:lvl w:ilvl="2" w:tplc="04080005" w:tentative="1">
      <w:start w:val="1"/>
      <w:numFmt w:val="bullet"/>
      <w:lvlText w:val=""/>
      <w:lvlJc w:val="left"/>
      <w:pPr>
        <w:tabs>
          <w:tab w:val="num" w:pos="2340"/>
        </w:tabs>
        <w:ind w:left="2340" w:hanging="360"/>
      </w:pPr>
      <w:rPr>
        <w:rFonts w:ascii="Wingdings" w:hAnsi="Wingdings" w:hint="default"/>
      </w:rPr>
    </w:lvl>
    <w:lvl w:ilvl="3" w:tplc="04080001" w:tentative="1">
      <w:start w:val="1"/>
      <w:numFmt w:val="bullet"/>
      <w:lvlText w:val=""/>
      <w:lvlJc w:val="left"/>
      <w:pPr>
        <w:tabs>
          <w:tab w:val="num" w:pos="3060"/>
        </w:tabs>
        <w:ind w:left="3060" w:hanging="360"/>
      </w:pPr>
      <w:rPr>
        <w:rFonts w:ascii="Symbol" w:hAnsi="Symbol" w:hint="default"/>
      </w:rPr>
    </w:lvl>
    <w:lvl w:ilvl="4" w:tplc="04080003" w:tentative="1">
      <w:start w:val="1"/>
      <w:numFmt w:val="bullet"/>
      <w:lvlText w:val="o"/>
      <w:lvlJc w:val="left"/>
      <w:pPr>
        <w:tabs>
          <w:tab w:val="num" w:pos="3780"/>
        </w:tabs>
        <w:ind w:left="3780" w:hanging="360"/>
      </w:pPr>
      <w:rPr>
        <w:rFonts w:ascii="Courier New" w:hAnsi="Courier New" w:cs="Courier New" w:hint="default"/>
      </w:rPr>
    </w:lvl>
    <w:lvl w:ilvl="5" w:tplc="04080005" w:tentative="1">
      <w:start w:val="1"/>
      <w:numFmt w:val="bullet"/>
      <w:lvlText w:val=""/>
      <w:lvlJc w:val="left"/>
      <w:pPr>
        <w:tabs>
          <w:tab w:val="num" w:pos="4500"/>
        </w:tabs>
        <w:ind w:left="4500" w:hanging="360"/>
      </w:pPr>
      <w:rPr>
        <w:rFonts w:ascii="Wingdings" w:hAnsi="Wingdings" w:hint="default"/>
      </w:rPr>
    </w:lvl>
    <w:lvl w:ilvl="6" w:tplc="04080001" w:tentative="1">
      <w:start w:val="1"/>
      <w:numFmt w:val="bullet"/>
      <w:lvlText w:val=""/>
      <w:lvlJc w:val="left"/>
      <w:pPr>
        <w:tabs>
          <w:tab w:val="num" w:pos="5220"/>
        </w:tabs>
        <w:ind w:left="5220" w:hanging="360"/>
      </w:pPr>
      <w:rPr>
        <w:rFonts w:ascii="Symbol" w:hAnsi="Symbol" w:hint="default"/>
      </w:rPr>
    </w:lvl>
    <w:lvl w:ilvl="7" w:tplc="04080003" w:tentative="1">
      <w:start w:val="1"/>
      <w:numFmt w:val="bullet"/>
      <w:lvlText w:val="o"/>
      <w:lvlJc w:val="left"/>
      <w:pPr>
        <w:tabs>
          <w:tab w:val="num" w:pos="5940"/>
        </w:tabs>
        <w:ind w:left="5940" w:hanging="360"/>
      </w:pPr>
      <w:rPr>
        <w:rFonts w:ascii="Courier New" w:hAnsi="Courier New" w:cs="Courier New" w:hint="default"/>
      </w:rPr>
    </w:lvl>
    <w:lvl w:ilvl="8" w:tplc="04080005" w:tentative="1">
      <w:start w:val="1"/>
      <w:numFmt w:val="bullet"/>
      <w:lvlText w:val=""/>
      <w:lvlJc w:val="left"/>
      <w:pPr>
        <w:tabs>
          <w:tab w:val="num" w:pos="6660"/>
        </w:tabs>
        <w:ind w:left="6660" w:hanging="360"/>
      </w:pPr>
      <w:rPr>
        <w:rFonts w:ascii="Wingdings" w:hAnsi="Wingdings" w:hint="default"/>
      </w:rPr>
    </w:lvl>
  </w:abstractNum>
  <w:abstractNum w:abstractNumId="46">
    <w:nsid w:val="7CA472E9"/>
    <w:multiLevelType w:val="hybridMultilevel"/>
    <w:tmpl w:val="D250DFD4"/>
    <w:lvl w:ilvl="0" w:tplc="69347B12">
      <w:start w:val="1"/>
      <w:numFmt w:val="bullet"/>
      <w:lvlText w:val=""/>
      <w:lvlJc w:val="left"/>
      <w:pPr>
        <w:ind w:left="1620" w:hanging="360"/>
      </w:pPr>
      <w:rPr>
        <w:rFonts w:ascii="Wingdings" w:hAnsi="Wingdings" w:hint="default"/>
      </w:rPr>
    </w:lvl>
    <w:lvl w:ilvl="1" w:tplc="04080003" w:tentative="1">
      <w:start w:val="1"/>
      <w:numFmt w:val="bullet"/>
      <w:lvlText w:val="o"/>
      <w:lvlJc w:val="left"/>
      <w:pPr>
        <w:tabs>
          <w:tab w:val="num" w:pos="2340"/>
        </w:tabs>
        <w:ind w:left="2340" w:hanging="360"/>
      </w:pPr>
      <w:rPr>
        <w:rFonts w:ascii="Courier New" w:hAnsi="Courier New" w:cs="Courier New" w:hint="default"/>
      </w:rPr>
    </w:lvl>
    <w:lvl w:ilvl="2" w:tplc="04080005" w:tentative="1">
      <w:start w:val="1"/>
      <w:numFmt w:val="bullet"/>
      <w:lvlText w:val=""/>
      <w:lvlJc w:val="left"/>
      <w:pPr>
        <w:tabs>
          <w:tab w:val="num" w:pos="3060"/>
        </w:tabs>
        <w:ind w:left="3060" w:hanging="360"/>
      </w:pPr>
      <w:rPr>
        <w:rFonts w:ascii="Wingdings" w:hAnsi="Wingdings" w:hint="default"/>
      </w:rPr>
    </w:lvl>
    <w:lvl w:ilvl="3" w:tplc="04080001" w:tentative="1">
      <w:start w:val="1"/>
      <w:numFmt w:val="bullet"/>
      <w:lvlText w:val=""/>
      <w:lvlJc w:val="left"/>
      <w:pPr>
        <w:tabs>
          <w:tab w:val="num" w:pos="3780"/>
        </w:tabs>
        <w:ind w:left="3780" w:hanging="360"/>
      </w:pPr>
      <w:rPr>
        <w:rFonts w:ascii="Symbol" w:hAnsi="Symbol" w:hint="default"/>
      </w:rPr>
    </w:lvl>
    <w:lvl w:ilvl="4" w:tplc="04080003" w:tentative="1">
      <w:start w:val="1"/>
      <w:numFmt w:val="bullet"/>
      <w:lvlText w:val="o"/>
      <w:lvlJc w:val="left"/>
      <w:pPr>
        <w:tabs>
          <w:tab w:val="num" w:pos="4500"/>
        </w:tabs>
        <w:ind w:left="4500" w:hanging="360"/>
      </w:pPr>
      <w:rPr>
        <w:rFonts w:ascii="Courier New" w:hAnsi="Courier New" w:cs="Courier New" w:hint="default"/>
      </w:rPr>
    </w:lvl>
    <w:lvl w:ilvl="5" w:tplc="04080005" w:tentative="1">
      <w:start w:val="1"/>
      <w:numFmt w:val="bullet"/>
      <w:lvlText w:val=""/>
      <w:lvlJc w:val="left"/>
      <w:pPr>
        <w:tabs>
          <w:tab w:val="num" w:pos="5220"/>
        </w:tabs>
        <w:ind w:left="5220" w:hanging="360"/>
      </w:pPr>
      <w:rPr>
        <w:rFonts w:ascii="Wingdings" w:hAnsi="Wingdings" w:hint="default"/>
      </w:rPr>
    </w:lvl>
    <w:lvl w:ilvl="6" w:tplc="04080001" w:tentative="1">
      <w:start w:val="1"/>
      <w:numFmt w:val="bullet"/>
      <w:lvlText w:val=""/>
      <w:lvlJc w:val="left"/>
      <w:pPr>
        <w:tabs>
          <w:tab w:val="num" w:pos="5940"/>
        </w:tabs>
        <w:ind w:left="5940" w:hanging="360"/>
      </w:pPr>
      <w:rPr>
        <w:rFonts w:ascii="Symbol" w:hAnsi="Symbol" w:hint="default"/>
      </w:rPr>
    </w:lvl>
    <w:lvl w:ilvl="7" w:tplc="04080003" w:tentative="1">
      <w:start w:val="1"/>
      <w:numFmt w:val="bullet"/>
      <w:lvlText w:val="o"/>
      <w:lvlJc w:val="left"/>
      <w:pPr>
        <w:tabs>
          <w:tab w:val="num" w:pos="6660"/>
        </w:tabs>
        <w:ind w:left="6660" w:hanging="360"/>
      </w:pPr>
      <w:rPr>
        <w:rFonts w:ascii="Courier New" w:hAnsi="Courier New" w:cs="Courier New" w:hint="default"/>
      </w:rPr>
    </w:lvl>
    <w:lvl w:ilvl="8" w:tplc="04080005" w:tentative="1">
      <w:start w:val="1"/>
      <w:numFmt w:val="bullet"/>
      <w:lvlText w:val=""/>
      <w:lvlJc w:val="left"/>
      <w:pPr>
        <w:tabs>
          <w:tab w:val="num" w:pos="7380"/>
        </w:tabs>
        <w:ind w:left="7380" w:hanging="360"/>
      </w:pPr>
      <w:rPr>
        <w:rFonts w:ascii="Wingdings" w:hAnsi="Wingdings" w:hint="default"/>
      </w:rPr>
    </w:lvl>
  </w:abstractNum>
  <w:abstractNum w:abstractNumId="47">
    <w:nsid w:val="7E7065F6"/>
    <w:multiLevelType w:val="hybridMultilevel"/>
    <w:tmpl w:val="92A89DB0"/>
    <w:lvl w:ilvl="0" w:tplc="0408000B">
      <w:start w:val="1"/>
      <w:numFmt w:val="bullet"/>
      <w:lvlText w:val=""/>
      <w:lvlJc w:val="left"/>
      <w:pPr>
        <w:tabs>
          <w:tab w:val="num" w:pos="900"/>
        </w:tabs>
        <w:ind w:left="900" w:hanging="360"/>
      </w:pPr>
      <w:rPr>
        <w:rFonts w:ascii="Wingdings" w:hAnsi="Wingdings" w:hint="default"/>
      </w:rPr>
    </w:lvl>
    <w:lvl w:ilvl="1" w:tplc="04080003" w:tentative="1">
      <w:start w:val="1"/>
      <w:numFmt w:val="bullet"/>
      <w:lvlText w:val="o"/>
      <w:lvlJc w:val="left"/>
      <w:pPr>
        <w:tabs>
          <w:tab w:val="num" w:pos="1620"/>
        </w:tabs>
        <w:ind w:left="1620" w:hanging="360"/>
      </w:pPr>
      <w:rPr>
        <w:rFonts w:ascii="Courier New" w:hAnsi="Courier New" w:cs="Courier New" w:hint="default"/>
      </w:rPr>
    </w:lvl>
    <w:lvl w:ilvl="2" w:tplc="04080005" w:tentative="1">
      <w:start w:val="1"/>
      <w:numFmt w:val="bullet"/>
      <w:lvlText w:val=""/>
      <w:lvlJc w:val="left"/>
      <w:pPr>
        <w:tabs>
          <w:tab w:val="num" w:pos="2340"/>
        </w:tabs>
        <w:ind w:left="2340" w:hanging="360"/>
      </w:pPr>
      <w:rPr>
        <w:rFonts w:ascii="Wingdings" w:hAnsi="Wingdings" w:hint="default"/>
      </w:rPr>
    </w:lvl>
    <w:lvl w:ilvl="3" w:tplc="04080001" w:tentative="1">
      <w:start w:val="1"/>
      <w:numFmt w:val="bullet"/>
      <w:lvlText w:val=""/>
      <w:lvlJc w:val="left"/>
      <w:pPr>
        <w:tabs>
          <w:tab w:val="num" w:pos="3060"/>
        </w:tabs>
        <w:ind w:left="3060" w:hanging="360"/>
      </w:pPr>
      <w:rPr>
        <w:rFonts w:ascii="Symbol" w:hAnsi="Symbol" w:hint="default"/>
      </w:rPr>
    </w:lvl>
    <w:lvl w:ilvl="4" w:tplc="04080003" w:tentative="1">
      <w:start w:val="1"/>
      <w:numFmt w:val="bullet"/>
      <w:lvlText w:val="o"/>
      <w:lvlJc w:val="left"/>
      <w:pPr>
        <w:tabs>
          <w:tab w:val="num" w:pos="3780"/>
        </w:tabs>
        <w:ind w:left="3780" w:hanging="360"/>
      </w:pPr>
      <w:rPr>
        <w:rFonts w:ascii="Courier New" w:hAnsi="Courier New" w:cs="Courier New" w:hint="default"/>
      </w:rPr>
    </w:lvl>
    <w:lvl w:ilvl="5" w:tplc="04080005" w:tentative="1">
      <w:start w:val="1"/>
      <w:numFmt w:val="bullet"/>
      <w:lvlText w:val=""/>
      <w:lvlJc w:val="left"/>
      <w:pPr>
        <w:tabs>
          <w:tab w:val="num" w:pos="4500"/>
        </w:tabs>
        <w:ind w:left="4500" w:hanging="360"/>
      </w:pPr>
      <w:rPr>
        <w:rFonts w:ascii="Wingdings" w:hAnsi="Wingdings" w:hint="default"/>
      </w:rPr>
    </w:lvl>
    <w:lvl w:ilvl="6" w:tplc="04080001" w:tentative="1">
      <w:start w:val="1"/>
      <w:numFmt w:val="bullet"/>
      <w:lvlText w:val=""/>
      <w:lvlJc w:val="left"/>
      <w:pPr>
        <w:tabs>
          <w:tab w:val="num" w:pos="5220"/>
        </w:tabs>
        <w:ind w:left="5220" w:hanging="360"/>
      </w:pPr>
      <w:rPr>
        <w:rFonts w:ascii="Symbol" w:hAnsi="Symbol" w:hint="default"/>
      </w:rPr>
    </w:lvl>
    <w:lvl w:ilvl="7" w:tplc="04080003" w:tentative="1">
      <w:start w:val="1"/>
      <w:numFmt w:val="bullet"/>
      <w:lvlText w:val="o"/>
      <w:lvlJc w:val="left"/>
      <w:pPr>
        <w:tabs>
          <w:tab w:val="num" w:pos="5940"/>
        </w:tabs>
        <w:ind w:left="5940" w:hanging="360"/>
      </w:pPr>
      <w:rPr>
        <w:rFonts w:ascii="Courier New" w:hAnsi="Courier New" w:cs="Courier New" w:hint="default"/>
      </w:rPr>
    </w:lvl>
    <w:lvl w:ilvl="8" w:tplc="04080005" w:tentative="1">
      <w:start w:val="1"/>
      <w:numFmt w:val="bullet"/>
      <w:lvlText w:val=""/>
      <w:lvlJc w:val="left"/>
      <w:pPr>
        <w:tabs>
          <w:tab w:val="num" w:pos="6660"/>
        </w:tabs>
        <w:ind w:left="6660" w:hanging="360"/>
      </w:pPr>
      <w:rPr>
        <w:rFonts w:ascii="Wingdings" w:hAnsi="Wingdings" w:hint="default"/>
      </w:rPr>
    </w:lvl>
  </w:abstractNum>
  <w:num w:numId="1">
    <w:abstractNumId w:val="1"/>
    <w:lvlOverride w:ilvl="0">
      <w:lvl w:ilvl="0">
        <w:numFmt w:val="bullet"/>
        <w:lvlText w:val="-"/>
        <w:legacy w:legacy="1" w:legacySpace="0" w:legacyIndent="274"/>
        <w:lvlJc w:val="left"/>
        <w:rPr>
          <w:rFonts w:ascii="Calibri" w:hAnsi="Calibri" w:hint="default"/>
        </w:rPr>
      </w:lvl>
    </w:lvlOverride>
  </w:num>
  <w:num w:numId="2">
    <w:abstractNumId w:val="5"/>
  </w:num>
  <w:num w:numId="3">
    <w:abstractNumId w:val="38"/>
  </w:num>
  <w:num w:numId="4">
    <w:abstractNumId w:val="4"/>
  </w:num>
  <w:num w:numId="5">
    <w:abstractNumId w:val="44"/>
  </w:num>
  <w:num w:numId="6">
    <w:abstractNumId w:val="8"/>
  </w:num>
  <w:num w:numId="7">
    <w:abstractNumId w:val="1"/>
    <w:lvlOverride w:ilvl="0">
      <w:lvl w:ilvl="0">
        <w:numFmt w:val="bullet"/>
        <w:lvlText w:val="-"/>
        <w:legacy w:legacy="1" w:legacySpace="0" w:legacyIndent="115"/>
        <w:lvlJc w:val="left"/>
        <w:rPr>
          <w:rFonts w:ascii="Calibri" w:hAnsi="Calibri" w:hint="default"/>
        </w:rPr>
      </w:lvl>
    </w:lvlOverride>
  </w:num>
  <w:num w:numId="8">
    <w:abstractNumId w:val="1"/>
    <w:lvlOverride w:ilvl="0">
      <w:lvl w:ilvl="0">
        <w:numFmt w:val="bullet"/>
        <w:lvlText w:val="-"/>
        <w:legacy w:legacy="1" w:legacySpace="0" w:legacyIndent="278"/>
        <w:lvlJc w:val="left"/>
        <w:rPr>
          <w:rFonts w:ascii="Calibri" w:hAnsi="Calibri" w:hint="default"/>
        </w:rPr>
      </w:lvl>
    </w:lvlOverride>
  </w:num>
  <w:num w:numId="9">
    <w:abstractNumId w:val="26"/>
  </w:num>
  <w:num w:numId="10">
    <w:abstractNumId w:val="33"/>
  </w:num>
  <w:num w:numId="11">
    <w:abstractNumId w:val="17"/>
  </w:num>
  <w:num w:numId="1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num>
  <w:num w:numId="14">
    <w:abstractNumId w:val="40"/>
  </w:num>
  <w:num w:numId="15">
    <w:abstractNumId w:val="18"/>
  </w:num>
  <w:num w:numId="16">
    <w:abstractNumId w:val="27"/>
  </w:num>
  <w:num w:numId="17">
    <w:abstractNumId w:val="29"/>
  </w:num>
  <w:num w:numId="18">
    <w:abstractNumId w:val="28"/>
  </w:num>
  <w:num w:numId="19">
    <w:abstractNumId w:val="15"/>
  </w:num>
  <w:num w:numId="20">
    <w:abstractNumId w:val="14"/>
  </w:num>
  <w:num w:numId="21">
    <w:abstractNumId w:val="13"/>
  </w:num>
  <w:num w:numId="22">
    <w:abstractNumId w:val="19"/>
  </w:num>
  <w:num w:numId="23">
    <w:abstractNumId w:val="24"/>
  </w:num>
  <w:num w:numId="24">
    <w:abstractNumId w:val="36"/>
  </w:num>
  <w:num w:numId="25">
    <w:abstractNumId w:val="10"/>
  </w:num>
  <w:num w:numId="26">
    <w:abstractNumId w:val="12"/>
  </w:num>
  <w:num w:numId="27">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7"/>
  </w:num>
  <w:num w:numId="29">
    <w:abstractNumId w:val="34"/>
  </w:num>
  <w:num w:numId="30">
    <w:abstractNumId w:val="9"/>
  </w:num>
  <w:num w:numId="31">
    <w:abstractNumId w:val="3"/>
  </w:num>
  <w:num w:numId="32">
    <w:abstractNumId w:val="41"/>
  </w:num>
  <w:num w:numId="33">
    <w:abstractNumId w:val="31"/>
  </w:num>
  <w:num w:numId="34">
    <w:abstractNumId w:val="2"/>
  </w:num>
  <w:num w:numId="35">
    <w:abstractNumId w:val="46"/>
  </w:num>
  <w:num w:numId="36">
    <w:abstractNumId w:val="43"/>
  </w:num>
  <w:num w:numId="37">
    <w:abstractNumId w:val="16"/>
  </w:num>
  <w:num w:numId="38">
    <w:abstractNumId w:val="25"/>
  </w:num>
  <w:num w:numId="39">
    <w:abstractNumId w:val="21"/>
  </w:num>
  <w:num w:numId="40">
    <w:abstractNumId w:val="20"/>
  </w:num>
  <w:num w:numId="41">
    <w:abstractNumId w:val="47"/>
  </w:num>
  <w:num w:numId="42">
    <w:abstractNumId w:val="45"/>
  </w:num>
  <w:num w:numId="43">
    <w:abstractNumId w:val="23"/>
  </w:num>
  <w:num w:numId="44">
    <w:abstractNumId w:val="6"/>
  </w:num>
  <w:num w:numId="45">
    <w:abstractNumId w:val="11"/>
  </w:num>
  <w:num w:numId="46">
    <w:abstractNumId w:val="39"/>
  </w:num>
  <w:num w:numId="47">
    <w:abstractNumId w:val="35"/>
  </w:num>
  <w:num w:numId="48">
    <w:abstractNumId w:val="22"/>
  </w:num>
  <w:num w:numId="49">
    <w:abstractNumId w:val="30"/>
  </w:num>
  <w:num w:numId="50">
    <w:abstractNumId w:val="42"/>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hdrShapeDefaults>
    <o:shapedefaults v:ext="edit" spidmax="2049"/>
  </w:hdrShapeDefaults>
  <w:footnotePr>
    <w:footnote w:id="-1"/>
    <w:footnote w:id="0"/>
  </w:footnotePr>
  <w:endnotePr>
    <w:endnote w:id="-1"/>
    <w:endnote w:id="0"/>
  </w:endnotePr>
  <w:compat/>
  <w:rsids>
    <w:rsidRoot w:val="00F60A69"/>
    <w:rsid w:val="00014546"/>
    <w:rsid w:val="00014C2B"/>
    <w:rsid w:val="00016792"/>
    <w:rsid w:val="00020025"/>
    <w:rsid w:val="0002036F"/>
    <w:rsid w:val="00031801"/>
    <w:rsid w:val="00042F02"/>
    <w:rsid w:val="0004700B"/>
    <w:rsid w:val="000546CD"/>
    <w:rsid w:val="00065AE1"/>
    <w:rsid w:val="00075AE4"/>
    <w:rsid w:val="000B0E3A"/>
    <w:rsid w:val="000B18A9"/>
    <w:rsid w:val="000C07A8"/>
    <w:rsid w:val="000C1BB7"/>
    <w:rsid w:val="000D2C19"/>
    <w:rsid w:val="000D5EA8"/>
    <w:rsid w:val="000E3038"/>
    <w:rsid w:val="000E4370"/>
    <w:rsid w:val="000F1CA9"/>
    <w:rsid w:val="000F495B"/>
    <w:rsid w:val="00110180"/>
    <w:rsid w:val="00110460"/>
    <w:rsid w:val="001111AC"/>
    <w:rsid w:val="001112ED"/>
    <w:rsid w:val="00111A86"/>
    <w:rsid w:val="00122847"/>
    <w:rsid w:val="001241AE"/>
    <w:rsid w:val="00125953"/>
    <w:rsid w:val="00136E2A"/>
    <w:rsid w:val="00140AE9"/>
    <w:rsid w:val="0015179C"/>
    <w:rsid w:val="00166A72"/>
    <w:rsid w:val="00174079"/>
    <w:rsid w:val="00177344"/>
    <w:rsid w:val="001878BE"/>
    <w:rsid w:val="001919C9"/>
    <w:rsid w:val="00193A58"/>
    <w:rsid w:val="001B6C7B"/>
    <w:rsid w:val="001F4FBA"/>
    <w:rsid w:val="0021030E"/>
    <w:rsid w:val="00215864"/>
    <w:rsid w:val="002325D8"/>
    <w:rsid w:val="00232B4F"/>
    <w:rsid w:val="00236B4E"/>
    <w:rsid w:val="00244B6E"/>
    <w:rsid w:val="00250888"/>
    <w:rsid w:val="00260532"/>
    <w:rsid w:val="00273EA9"/>
    <w:rsid w:val="00275CB1"/>
    <w:rsid w:val="00285E26"/>
    <w:rsid w:val="0028631F"/>
    <w:rsid w:val="00295E4B"/>
    <w:rsid w:val="002A5172"/>
    <w:rsid w:val="002B4034"/>
    <w:rsid w:val="002B4604"/>
    <w:rsid w:val="002C245E"/>
    <w:rsid w:val="002C37A0"/>
    <w:rsid w:val="002D11D1"/>
    <w:rsid w:val="002D2848"/>
    <w:rsid w:val="002D459D"/>
    <w:rsid w:val="002D5AC9"/>
    <w:rsid w:val="002E5B0C"/>
    <w:rsid w:val="002F1376"/>
    <w:rsid w:val="00303A10"/>
    <w:rsid w:val="00306232"/>
    <w:rsid w:val="00306743"/>
    <w:rsid w:val="00307E81"/>
    <w:rsid w:val="00320B4B"/>
    <w:rsid w:val="00325E52"/>
    <w:rsid w:val="0032603A"/>
    <w:rsid w:val="0034060D"/>
    <w:rsid w:val="003422E2"/>
    <w:rsid w:val="003425A6"/>
    <w:rsid w:val="0034564A"/>
    <w:rsid w:val="003531C7"/>
    <w:rsid w:val="00357E88"/>
    <w:rsid w:val="00392559"/>
    <w:rsid w:val="00395FB2"/>
    <w:rsid w:val="003968F2"/>
    <w:rsid w:val="003D5DC6"/>
    <w:rsid w:val="003E0E43"/>
    <w:rsid w:val="003E35F0"/>
    <w:rsid w:val="003F629B"/>
    <w:rsid w:val="004144BB"/>
    <w:rsid w:val="00427ED1"/>
    <w:rsid w:val="00430CEB"/>
    <w:rsid w:val="0043305E"/>
    <w:rsid w:val="00434511"/>
    <w:rsid w:val="00445D31"/>
    <w:rsid w:val="0045484B"/>
    <w:rsid w:val="00456AF8"/>
    <w:rsid w:val="00472EC5"/>
    <w:rsid w:val="00475724"/>
    <w:rsid w:val="00481E4F"/>
    <w:rsid w:val="004D007F"/>
    <w:rsid w:val="004D12A6"/>
    <w:rsid w:val="0050667F"/>
    <w:rsid w:val="005208CF"/>
    <w:rsid w:val="005279A0"/>
    <w:rsid w:val="00530263"/>
    <w:rsid w:val="00531830"/>
    <w:rsid w:val="00534037"/>
    <w:rsid w:val="005351FF"/>
    <w:rsid w:val="005450B6"/>
    <w:rsid w:val="00560EEA"/>
    <w:rsid w:val="005663BC"/>
    <w:rsid w:val="00570459"/>
    <w:rsid w:val="00570CF2"/>
    <w:rsid w:val="00597573"/>
    <w:rsid w:val="005A6754"/>
    <w:rsid w:val="005B00C8"/>
    <w:rsid w:val="005B4DAE"/>
    <w:rsid w:val="005B51FD"/>
    <w:rsid w:val="005D3356"/>
    <w:rsid w:val="005D3534"/>
    <w:rsid w:val="005E0432"/>
    <w:rsid w:val="005E2ADF"/>
    <w:rsid w:val="005E5D69"/>
    <w:rsid w:val="005E6413"/>
    <w:rsid w:val="005F2BC2"/>
    <w:rsid w:val="005F4DBE"/>
    <w:rsid w:val="0060030B"/>
    <w:rsid w:val="00603EF4"/>
    <w:rsid w:val="0061289F"/>
    <w:rsid w:val="00613C02"/>
    <w:rsid w:val="006461F3"/>
    <w:rsid w:val="00646AED"/>
    <w:rsid w:val="0065305E"/>
    <w:rsid w:val="006624C4"/>
    <w:rsid w:val="00671400"/>
    <w:rsid w:val="006724DD"/>
    <w:rsid w:val="00681A51"/>
    <w:rsid w:val="0068629B"/>
    <w:rsid w:val="0068715E"/>
    <w:rsid w:val="006B15D1"/>
    <w:rsid w:val="006E4404"/>
    <w:rsid w:val="006E6F6C"/>
    <w:rsid w:val="006F70A3"/>
    <w:rsid w:val="00702A38"/>
    <w:rsid w:val="00720702"/>
    <w:rsid w:val="0072164F"/>
    <w:rsid w:val="0072345E"/>
    <w:rsid w:val="00740F6F"/>
    <w:rsid w:val="00746015"/>
    <w:rsid w:val="0074709F"/>
    <w:rsid w:val="00750CBC"/>
    <w:rsid w:val="00754705"/>
    <w:rsid w:val="007639CD"/>
    <w:rsid w:val="00765EB2"/>
    <w:rsid w:val="00770761"/>
    <w:rsid w:val="00770CCF"/>
    <w:rsid w:val="00790C15"/>
    <w:rsid w:val="007B1F29"/>
    <w:rsid w:val="007B22B8"/>
    <w:rsid w:val="007C7B7F"/>
    <w:rsid w:val="007D17E0"/>
    <w:rsid w:val="007E09F6"/>
    <w:rsid w:val="008009A2"/>
    <w:rsid w:val="00801B1A"/>
    <w:rsid w:val="00802884"/>
    <w:rsid w:val="00802A8F"/>
    <w:rsid w:val="00813C16"/>
    <w:rsid w:val="00814110"/>
    <w:rsid w:val="00821E1C"/>
    <w:rsid w:val="0083492B"/>
    <w:rsid w:val="008358A7"/>
    <w:rsid w:val="00841076"/>
    <w:rsid w:val="0084679B"/>
    <w:rsid w:val="00847A29"/>
    <w:rsid w:val="00852B4B"/>
    <w:rsid w:val="00854D1E"/>
    <w:rsid w:val="008650AE"/>
    <w:rsid w:val="00871023"/>
    <w:rsid w:val="008736AB"/>
    <w:rsid w:val="008777AF"/>
    <w:rsid w:val="00883752"/>
    <w:rsid w:val="00890EF0"/>
    <w:rsid w:val="00896627"/>
    <w:rsid w:val="008B1BDA"/>
    <w:rsid w:val="008C11EF"/>
    <w:rsid w:val="008C6343"/>
    <w:rsid w:val="008D1A1E"/>
    <w:rsid w:val="008E45C0"/>
    <w:rsid w:val="00902A1A"/>
    <w:rsid w:val="00907E76"/>
    <w:rsid w:val="00922D6E"/>
    <w:rsid w:val="00923FFA"/>
    <w:rsid w:val="00935D1C"/>
    <w:rsid w:val="00950B43"/>
    <w:rsid w:val="00955B6E"/>
    <w:rsid w:val="00957A6C"/>
    <w:rsid w:val="009645E4"/>
    <w:rsid w:val="00977537"/>
    <w:rsid w:val="009935C2"/>
    <w:rsid w:val="00995DE3"/>
    <w:rsid w:val="009A0E84"/>
    <w:rsid w:val="009A6015"/>
    <w:rsid w:val="009A73A4"/>
    <w:rsid w:val="009C1CC2"/>
    <w:rsid w:val="009C6BCD"/>
    <w:rsid w:val="009D2D6A"/>
    <w:rsid w:val="009D6DDA"/>
    <w:rsid w:val="009D6EF2"/>
    <w:rsid w:val="009E312F"/>
    <w:rsid w:val="009E3FD6"/>
    <w:rsid w:val="009F0C60"/>
    <w:rsid w:val="009F2803"/>
    <w:rsid w:val="009F5E5A"/>
    <w:rsid w:val="009F7E1C"/>
    <w:rsid w:val="00A04EE2"/>
    <w:rsid w:val="00A260C0"/>
    <w:rsid w:val="00A277B3"/>
    <w:rsid w:val="00A30BEA"/>
    <w:rsid w:val="00A310BE"/>
    <w:rsid w:val="00A415E2"/>
    <w:rsid w:val="00A525E3"/>
    <w:rsid w:val="00A777F1"/>
    <w:rsid w:val="00A80C91"/>
    <w:rsid w:val="00A84FEC"/>
    <w:rsid w:val="00AB26E9"/>
    <w:rsid w:val="00AB7066"/>
    <w:rsid w:val="00AC70A0"/>
    <w:rsid w:val="00AD3237"/>
    <w:rsid w:val="00AD3280"/>
    <w:rsid w:val="00AE6C4F"/>
    <w:rsid w:val="00B13958"/>
    <w:rsid w:val="00B2789E"/>
    <w:rsid w:val="00B35678"/>
    <w:rsid w:val="00B35CE0"/>
    <w:rsid w:val="00B46F7F"/>
    <w:rsid w:val="00B74F20"/>
    <w:rsid w:val="00B86D1F"/>
    <w:rsid w:val="00B97F84"/>
    <w:rsid w:val="00BA0C2A"/>
    <w:rsid w:val="00BA2039"/>
    <w:rsid w:val="00BB7E89"/>
    <w:rsid w:val="00BC3384"/>
    <w:rsid w:val="00BC39BB"/>
    <w:rsid w:val="00BD1788"/>
    <w:rsid w:val="00BD465D"/>
    <w:rsid w:val="00BF52DC"/>
    <w:rsid w:val="00BF5EA6"/>
    <w:rsid w:val="00C10260"/>
    <w:rsid w:val="00C17EAA"/>
    <w:rsid w:val="00C32DD8"/>
    <w:rsid w:val="00C34691"/>
    <w:rsid w:val="00C6100B"/>
    <w:rsid w:val="00C626BC"/>
    <w:rsid w:val="00C62B2D"/>
    <w:rsid w:val="00C70A69"/>
    <w:rsid w:val="00C72B01"/>
    <w:rsid w:val="00C80589"/>
    <w:rsid w:val="00C8253E"/>
    <w:rsid w:val="00C848D3"/>
    <w:rsid w:val="00CA111C"/>
    <w:rsid w:val="00CB454B"/>
    <w:rsid w:val="00CB6F36"/>
    <w:rsid w:val="00CC2BD3"/>
    <w:rsid w:val="00CE70AA"/>
    <w:rsid w:val="00CF650C"/>
    <w:rsid w:val="00D01473"/>
    <w:rsid w:val="00D14A62"/>
    <w:rsid w:val="00D33FA0"/>
    <w:rsid w:val="00D350E5"/>
    <w:rsid w:val="00D56325"/>
    <w:rsid w:val="00D67143"/>
    <w:rsid w:val="00D81658"/>
    <w:rsid w:val="00DC1083"/>
    <w:rsid w:val="00DC5F08"/>
    <w:rsid w:val="00DE2361"/>
    <w:rsid w:val="00E215F9"/>
    <w:rsid w:val="00E5255E"/>
    <w:rsid w:val="00E535D2"/>
    <w:rsid w:val="00E74277"/>
    <w:rsid w:val="00E84907"/>
    <w:rsid w:val="00E9588D"/>
    <w:rsid w:val="00E96FD3"/>
    <w:rsid w:val="00EA4C64"/>
    <w:rsid w:val="00EB0C29"/>
    <w:rsid w:val="00EB2C62"/>
    <w:rsid w:val="00EC1721"/>
    <w:rsid w:val="00ED0C04"/>
    <w:rsid w:val="00ED22A2"/>
    <w:rsid w:val="00ED68A4"/>
    <w:rsid w:val="00EE7DA6"/>
    <w:rsid w:val="00EF1097"/>
    <w:rsid w:val="00EF22DA"/>
    <w:rsid w:val="00EF57A9"/>
    <w:rsid w:val="00F17690"/>
    <w:rsid w:val="00F22102"/>
    <w:rsid w:val="00F3695D"/>
    <w:rsid w:val="00F4576B"/>
    <w:rsid w:val="00F46485"/>
    <w:rsid w:val="00F51224"/>
    <w:rsid w:val="00F60A69"/>
    <w:rsid w:val="00F7148D"/>
    <w:rsid w:val="00F97C40"/>
    <w:rsid w:val="00FA14F4"/>
    <w:rsid w:val="00FB74BE"/>
    <w:rsid w:val="00FB7D61"/>
    <w:rsid w:val="00FC294E"/>
    <w:rsid w:val="00FC319A"/>
    <w:rsid w:val="00FD5E0D"/>
    <w:rsid w:val="00FE53D5"/>
    <w:rsid w:val="00FF2175"/>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rules v:ext="edit">
        <o:r id="V:Rule2" type="connector" idref="#_x0000_s103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iPriority="9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List" w:uiPriority="99"/>
    <w:lsdException w:name="List Bullet" w:uiPriority="99"/>
    <w:lsdException w:name="List 2" w:uiPriority="99"/>
    <w:lsdException w:name="Title" w:qFormat="1"/>
    <w:lsdException w:name="Body Text Indent" w:uiPriority="99"/>
    <w:lsdException w:name="List Continue" w:uiPriority="99"/>
    <w:lsdException w:name="Subtitle" w:qFormat="1"/>
    <w:lsdException w:name="Hyperlink" w:uiPriority="99"/>
    <w:lsdException w:name="Strong" w:qFormat="1"/>
    <w:lsdException w:name="Emphasis" w:qFormat="1"/>
    <w:lsdException w:name="Normal (Web)" w:uiPriority="99"/>
    <w:lsdException w:name="HTML Preformatted"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60A69"/>
    <w:rPr>
      <w:rFonts w:ascii="Arial" w:hAnsi="Arial"/>
      <w:sz w:val="24"/>
      <w:szCs w:val="24"/>
    </w:rPr>
  </w:style>
  <w:style w:type="paragraph" w:styleId="1">
    <w:name w:val="heading 1"/>
    <w:basedOn w:val="a"/>
    <w:link w:val="1Char"/>
    <w:qFormat/>
    <w:rsid w:val="00BD465D"/>
    <w:pPr>
      <w:widowControl w:val="0"/>
      <w:autoSpaceDE w:val="0"/>
      <w:autoSpaceDN w:val="0"/>
      <w:ind w:left="240"/>
      <w:outlineLvl w:val="0"/>
    </w:pPr>
    <w:rPr>
      <w:rFonts w:cs="Arial"/>
      <w:b/>
      <w:bCs/>
      <w:sz w:val="22"/>
      <w:szCs w:val="22"/>
    </w:rPr>
  </w:style>
  <w:style w:type="paragraph" w:styleId="2">
    <w:name w:val="heading 2"/>
    <w:basedOn w:val="a"/>
    <w:next w:val="a"/>
    <w:link w:val="2Char"/>
    <w:qFormat/>
    <w:rsid w:val="00F60A69"/>
    <w:pPr>
      <w:keepNext/>
      <w:jc w:val="both"/>
      <w:outlineLvl w:val="1"/>
    </w:pPr>
    <w:rPr>
      <w:rFonts w:cs="Arial"/>
      <w:b/>
    </w:rPr>
  </w:style>
  <w:style w:type="paragraph" w:styleId="3">
    <w:name w:val="heading 3"/>
    <w:basedOn w:val="a"/>
    <w:next w:val="a"/>
    <w:link w:val="3Char"/>
    <w:uiPriority w:val="99"/>
    <w:qFormat/>
    <w:rsid w:val="00BD465D"/>
    <w:pPr>
      <w:keepNext/>
      <w:spacing w:before="240" w:after="60"/>
      <w:outlineLvl w:val="2"/>
    </w:pPr>
    <w:rPr>
      <w:rFonts w:ascii="Cambria" w:hAnsi="Cambria"/>
      <w:b/>
      <w:sz w:val="26"/>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BD465D"/>
    <w:rPr>
      <w:rFonts w:ascii="Arial" w:hAnsi="Arial" w:cs="Arial"/>
      <w:b/>
      <w:bCs/>
      <w:sz w:val="22"/>
      <w:szCs w:val="22"/>
    </w:rPr>
  </w:style>
  <w:style w:type="character" w:customStyle="1" w:styleId="2Char">
    <w:name w:val="Επικεφαλίδα 2 Char"/>
    <w:basedOn w:val="a0"/>
    <w:link w:val="2"/>
    <w:rsid w:val="00BD465D"/>
    <w:rPr>
      <w:rFonts w:ascii="Arial" w:hAnsi="Arial" w:cs="Arial"/>
      <w:b/>
      <w:sz w:val="24"/>
      <w:szCs w:val="24"/>
    </w:rPr>
  </w:style>
  <w:style w:type="character" w:customStyle="1" w:styleId="3Char">
    <w:name w:val="Επικεφαλίδα 3 Char"/>
    <w:basedOn w:val="a0"/>
    <w:link w:val="3"/>
    <w:uiPriority w:val="99"/>
    <w:rsid w:val="00BD465D"/>
    <w:rPr>
      <w:rFonts w:ascii="Cambria" w:hAnsi="Cambria"/>
      <w:b/>
      <w:sz w:val="26"/>
      <w:lang w:eastAsia="en-US"/>
    </w:rPr>
  </w:style>
  <w:style w:type="paragraph" w:styleId="a3">
    <w:name w:val="header"/>
    <w:basedOn w:val="a"/>
    <w:link w:val="Char"/>
    <w:rsid w:val="00F60A69"/>
    <w:pPr>
      <w:tabs>
        <w:tab w:val="center" w:pos="4153"/>
        <w:tab w:val="right" w:pos="8306"/>
      </w:tabs>
    </w:pPr>
  </w:style>
  <w:style w:type="character" w:customStyle="1" w:styleId="Char">
    <w:name w:val="Κεφαλίδα Char"/>
    <w:basedOn w:val="a0"/>
    <w:link w:val="a3"/>
    <w:uiPriority w:val="99"/>
    <w:rsid w:val="00AD3280"/>
    <w:rPr>
      <w:rFonts w:ascii="Arial" w:hAnsi="Arial"/>
      <w:sz w:val="24"/>
      <w:szCs w:val="24"/>
    </w:rPr>
  </w:style>
  <w:style w:type="paragraph" w:styleId="a4">
    <w:name w:val="Balloon Text"/>
    <w:basedOn w:val="a"/>
    <w:link w:val="Char0"/>
    <w:uiPriority w:val="99"/>
    <w:semiHidden/>
    <w:rsid w:val="00BC3384"/>
    <w:rPr>
      <w:rFonts w:ascii="Tahoma" w:hAnsi="Tahoma" w:cs="Tahoma"/>
      <w:sz w:val="16"/>
      <w:szCs w:val="16"/>
    </w:rPr>
  </w:style>
  <w:style w:type="character" w:customStyle="1" w:styleId="Char0">
    <w:name w:val="Κείμενο πλαισίου Char"/>
    <w:basedOn w:val="a0"/>
    <w:link w:val="a4"/>
    <w:uiPriority w:val="99"/>
    <w:semiHidden/>
    <w:rsid w:val="00BD465D"/>
    <w:rPr>
      <w:rFonts w:ascii="Tahoma" w:hAnsi="Tahoma" w:cs="Tahoma"/>
      <w:sz w:val="16"/>
      <w:szCs w:val="16"/>
    </w:rPr>
  </w:style>
  <w:style w:type="paragraph" w:styleId="a5">
    <w:name w:val="footer"/>
    <w:basedOn w:val="a"/>
    <w:link w:val="Char1"/>
    <w:uiPriority w:val="99"/>
    <w:rsid w:val="002B4604"/>
    <w:pPr>
      <w:tabs>
        <w:tab w:val="center" w:pos="4153"/>
        <w:tab w:val="right" w:pos="8306"/>
      </w:tabs>
    </w:pPr>
  </w:style>
  <w:style w:type="character" w:customStyle="1" w:styleId="Char1">
    <w:name w:val="Υποσέλιδο Char"/>
    <w:basedOn w:val="a0"/>
    <w:link w:val="a5"/>
    <w:uiPriority w:val="99"/>
    <w:rsid w:val="00BD465D"/>
    <w:rPr>
      <w:rFonts w:ascii="Arial" w:hAnsi="Arial"/>
      <w:sz w:val="24"/>
      <w:szCs w:val="24"/>
    </w:rPr>
  </w:style>
  <w:style w:type="table" w:styleId="a6">
    <w:name w:val="Table Grid"/>
    <w:basedOn w:val="a1"/>
    <w:rsid w:val="00FC31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page number"/>
    <w:basedOn w:val="a0"/>
    <w:rsid w:val="00C70A69"/>
  </w:style>
  <w:style w:type="paragraph" w:styleId="Web">
    <w:name w:val="Normal (Web)"/>
    <w:basedOn w:val="a"/>
    <w:uiPriority w:val="99"/>
    <w:rsid w:val="009A73A4"/>
    <w:pPr>
      <w:spacing w:before="100" w:beforeAutospacing="1" w:after="100" w:afterAutospacing="1"/>
    </w:pPr>
    <w:rPr>
      <w:rFonts w:ascii="Times New Roman" w:hAnsi="Times New Roman"/>
    </w:rPr>
  </w:style>
  <w:style w:type="paragraph" w:styleId="a8">
    <w:name w:val="footnote text"/>
    <w:basedOn w:val="a"/>
    <w:semiHidden/>
    <w:rsid w:val="003531C7"/>
    <w:rPr>
      <w:sz w:val="20"/>
      <w:szCs w:val="20"/>
    </w:rPr>
  </w:style>
  <w:style w:type="character" w:styleId="a9">
    <w:name w:val="footnote reference"/>
    <w:basedOn w:val="a0"/>
    <w:semiHidden/>
    <w:rsid w:val="003531C7"/>
    <w:rPr>
      <w:vertAlign w:val="superscript"/>
    </w:rPr>
  </w:style>
  <w:style w:type="character" w:styleId="-">
    <w:name w:val="Hyperlink"/>
    <w:basedOn w:val="a0"/>
    <w:uiPriority w:val="99"/>
    <w:rsid w:val="00D56325"/>
    <w:rPr>
      <w:color w:val="0000FF"/>
      <w:u w:val="single"/>
    </w:rPr>
  </w:style>
  <w:style w:type="paragraph" w:styleId="aa">
    <w:name w:val="List Paragraph"/>
    <w:basedOn w:val="a"/>
    <w:uiPriority w:val="34"/>
    <w:qFormat/>
    <w:rsid w:val="004144BB"/>
    <w:pPr>
      <w:ind w:left="720"/>
      <w:contextualSpacing/>
    </w:pPr>
  </w:style>
  <w:style w:type="paragraph" w:customStyle="1" w:styleId="Default">
    <w:name w:val="Default"/>
    <w:uiPriority w:val="99"/>
    <w:rsid w:val="00BD465D"/>
    <w:pPr>
      <w:autoSpaceDE w:val="0"/>
      <w:autoSpaceDN w:val="0"/>
      <w:adjustRightInd w:val="0"/>
    </w:pPr>
    <w:rPr>
      <w:rFonts w:ascii="Segoe UI" w:eastAsiaTheme="minorHAnsi" w:hAnsi="Segoe UI" w:cs="Segoe UI"/>
      <w:color w:val="000000"/>
      <w:sz w:val="24"/>
      <w:szCs w:val="24"/>
      <w:lang w:eastAsia="en-US"/>
    </w:rPr>
  </w:style>
  <w:style w:type="character" w:customStyle="1" w:styleId="FontStyle24">
    <w:name w:val="Font Style24"/>
    <w:basedOn w:val="a0"/>
    <w:uiPriority w:val="99"/>
    <w:rsid w:val="00BD465D"/>
    <w:rPr>
      <w:rFonts w:ascii="Calibri" w:hAnsi="Calibri" w:cs="Calibri"/>
      <w:color w:val="000000"/>
      <w:sz w:val="20"/>
      <w:szCs w:val="20"/>
    </w:rPr>
  </w:style>
  <w:style w:type="paragraph" w:customStyle="1" w:styleId="Style7">
    <w:name w:val="Style7"/>
    <w:basedOn w:val="a"/>
    <w:uiPriority w:val="99"/>
    <w:rsid w:val="00BD465D"/>
    <w:pPr>
      <w:widowControl w:val="0"/>
      <w:autoSpaceDE w:val="0"/>
      <w:autoSpaceDN w:val="0"/>
      <w:adjustRightInd w:val="0"/>
      <w:spacing w:line="254" w:lineRule="exact"/>
    </w:pPr>
    <w:rPr>
      <w:rFonts w:ascii="Arial Unicode MS" w:eastAsia="Arial Unicode MS" w:hAnsiTheme="minorHAnsi" w:cs="Arial Unicode MS"/>
    </w:rPr>
  </w:style>
  <w:style w:type="paragraph" w:customStyle="1" w:styleId="Style13">
    <w:name w:val="Style13"/>
    <w:basedOn w:val="a"/>
    <w:uiPriority w:val="99"/>
    <w:rsid w:val="00BD465D"/>
    <w:pPr>
      <w:widowControl w:val="0"/>
      <w:autoSpaceDE w:val="0"/>
      <w:autoSpaceDN w:val="0"/>
      <w:adjustRightInd w:val="0"/>
      <w:spacing w:line="259" w:lineRule="exact"/>
    </w:pPr>
    <w:rPr>
      <w:rFonts w:ascii="Arial Unicode MS" w:eastAsia="Arial Unicode MS" w:hAnsiTheme="minorHAnsi" w:cs="Arial Unicode MS"/>
    </w:rPr>
  </w:style>
  <w:style w:type="character" w:customStyle="1" w:styleId="FontStyle23">
    <w:name w:val="Font Style23"/>
    <w:basedOn w:val="a0"/>
    <w:uiPriority w:val="99"/>
    <w:rsid w:val="00BD465D"/>
    <w:rPr>
      <w:rFonts w:ascii="Calibri" w:hAnsi="Calibri" w:cs="Calibri"/>
      <w:b/>
      <w:bCs/>
      <w:color w:val="000000"/>
      <w:sz w:val="20"/>
      <w:szCs w:val="20"/>
    </w:rPr>
  </w:style>
  <w:style w:type="paragraph" w:customStyle="1" w:styleId="Style8">
    <w:name w:val="Style8"/>
    <w:basedOn w:val="a"/>
    <w:uiPriority w:val="99"/>
    <w:rsid w:val="00BD465D"/>
    <w:pPr>
      <w:widowControl w:val="0"/>
      <w:autoSpaceDE w:val="0"/>
      <w:autoSpaceDN w:val="0"/>
      <w:adjustRightInd w:val="0"/>
      <w:spacing w:line="259" w:lineRule="exact"/>
      <w:jc w:val="center"/>
    </w:pPr>
    <w:rPr>
      <w:rFonts w:ascii="Arial Unicode MS" w:eastAsia="Arial Unicode MS" w:hAnsiTheme="minorHAnsi" w:cs="Arial Unicode MS"/>
    </w:rPr>
  </w:style>
  <w:style w:type="paragraph" w:customStyle="1" w:styleId="Style14">
    <w:name w:val="Style14"/>
    <w:basedOn w:val="a"/>
    <w:uiPriority w:val="99"/>
    <w:rsid w:val="00BD465D"/>
    <w:pPr>
      <w:widowControl w:val="0"/>
      <w:autoSpaceDE w:val="0"/>
      <w:autoSpaceDN w:val="0"/>
      <w:adjustRightInd w:val="0"/>
      <w:spacing w:line="258" w:lineRule="exact"/>
      <w:jc w:val="both"/>
    </w:pPr>
    <w:rPr>
      <w:rFonts w:ascii="Arial Unicode MS" w:eastAsia="Arial Unicode MS" w:hAnsiTheme="minorHAnsi" w:cs="Arial Unicode MS"/>
    </w:rPr>
  </w:style>
  <w:style w:type="character" w:customStyle="1" w:styleId="FontStyle25">
    <w:name w:val="Font Style25"/>
    <w:basedOn w:val="a0"/>
    <w:uiPriority w:val="99"/>
    <w:rsid w:val="00BD465D"/>
    <w:rPr>
      <w:rFonts w:ascii="Calibri" w:hAnsi="Calibri" w:cs="Calibri"/>
      <w:i/>
      <w:iCs/>
      <w:color w:val="000000"/>
      <w:sz w:val="20"/>
      <w:szCs w:val="20"/>
    </w:rPr>
  </w:style>
  <w:style w:type="paragraph" w:customStyle="1" w:styleId="Style19">
    <w:name w:val="Style19"/>
    <w:basedOn w:val="a"/>
    <w:uiPriority w:val="99"/>
    <w:rsid w:val="00BD465D"/>
    <w:pPr>
      <w:widowControl w:val="0"/>
      <w:autoSpaceDE w:val="0"/>
      <w:autoSpaceDN w:val="0"/>
      <w:adjustRightInd w:val="0"/>
      <w:spacing w:line="778" w:lineRule="exact"/>
    </w:pPr>
    <w:rPr>
      <w:rFonts w:ascii="Arial Unicode MS" w:eastAsia="Arial Unicode MS" w:hAnsiTheme="minorHAnsi" w:cs="Arial Unicode MS"/>
    </w:rPr>
  </w:style>
  <w:style w:type="paragraph" w:customStyle="1" w:styleId="Style20">
    <w:name w:val="Style20"/>
    <w:basedOn w:val="a"/>
    <w:uiPriority w:val="99"/>
    <w:rsid w:val="00BD465D"/>
    <w:pPr>
      <w:widowControl w:val="0"/>
      <w:autoSpaceDE w:val="0"/>
      <w:autoSpaceDN w:val="0"/>
      <w:adjustRightInd w:val="0"/>
      <w:spacing w:line="259" w:lineRule="exact"/>
      <w:jc w:val="both"/>
    </w:pPr>
    <w:rPr>
      <w:rFonts w:ascii="Arial Unicode MS" w:eastAsia="Arial Unicode MS" w:hAnsiTheme="minorHAnsi" w:cs="Arial Unicode MS"/>
    </w:rPr>
  </w:style>
  <w:style w:type="character" w:customStyle="1" w:styleId="FontStyle33">
    <w:name w:val="Font Style33"/>
    <w:basedOn w:val="a0"/>
    <w:uiPriority w:val="99"/>
    <w:rsid w:val="00BD465D"/>
    <w:rPr>
      <w:rFonts w:ascii="Calibri" w:hAnsi="Calibri" w:cs="Calibri"/>
      <w:color w:val="000000"/>
      <w:sz w:val="20"/>
      <w:szCs w:val="20"/>
    </w:rPr>
  </w:style>
  <w:style w:type="paragraph" w:customStyle="1" w:styleId="Style18">
    <w:name w:val="Style18"/>
    <w:basedOn w:val="a"/>
    <w:uiPriority w:val="99"/>
    <w:rsid w:val="00BD465D"/>
    <w:pPr>
      <w:widowControl w:val="0"/>
      <w:autoSpaceDE w:val="0"/>
      <w:autoSpaceDN w:val="0"/>
      <w:adjustRightInd w:val="0"/>
      <w:spacing w:line="264" w:lineRule="exact"/>
      <w:jc w:val="both"/>
    </w:pPr>
    <w:rPr>
      <w:rFonts w:ascii="Arial Unicode MS" w:eastAsia="Arial Unicode MS" w:hAnsiTheme="minorHAnsi" w:cs="Arial Unicode MS"/>
    </w:rPr>
  </w:style>
  <w:style w:type="paragraph" w:customStyle="1" w:styleId="Style4">
    <w:name w:val="Style4"/>
    <w:basedOn w:val="a"/>
    <w:uiPriority w:val="99"/>
    <w:rsid w:val="00BD465D"/>
    <w:pPr>
      <w:widowControl w:val="0"/>
      <w:autoSpaceDE w:val="0"/>
      <w:autoSpaceDN w:val="0"/>
      <w:adjustRightInd w:val="0"/>
      <w:spacing w:line="254" w:lineRule="exact"/>
      <w:jc w:val="both"/>
    </w:pPr>
    <w:rPr>
      <w:rFonts w:ascii="Arial Unicode MS" w:eastAsia="Arial Unicode MS" w:hAnsiTheme="minorHAnsi" w:cs="Arial Unicode MS"/>
    </w:rPr>
  </w:style>
  <w:style w:type="paragraph" w:customStyle="1" w:styleId="Style11">
    <w:name w:val="Style11"/>
    <w:basedOn w:val="a"/>
    <w:uiPriority w:val="99"/>
    <w:rsid w:val="00BD465D"/>
    <w:pPr>
      <w:widowControl w:val="0"/>
      <w:autoSpaceDE w:val="0"/>
      <w:autoSpaceDN w:val="0"/>
      <w:adjustRightInd w:val="0"/>
      <w:jc w:val="both"/>
    </w:pPr>
    <w:rPr>
      <w:rFonts w:ascii="Arial Unicode MS" w:eastAsia="Arial Unicode MS" w:hAnsiTheme="minorHAnsi" w:cs="Arial Unicode MS"/>
    </w:rPr>
  </w:style>
  <w:style w:type="paragraph" w:customStyle="1" w:styleId="Style16">
    <w:name w:val="Style16"/>
    <w:basedOn w:val="a"/>
    <w:uiPriority w:val="99"/>
    <w:rsid w:val="00BD465D"/>
    <w:pPr>
      <w:widowControl w:val="0"/>
      <w:autoSpaceDE w:val="0"/>
      <w:autoSpaceDN w:val="0"/>
      <w:adjustRightInd w:val="0"/>
      <w:spacing w:line="259" w:lineRule="exact"/>
      <w:jc w:val="both"/>
    </w:pPr>
    <w:rPr>
      <w:rFonts w:ascii="Arial Unicode MS" w:eastAsia="Arial Unicode MS" w:hAnsiTheme="minorHAnsi" w:cs="Arial Unicode MS"/>
    </w:rPr>
  </w:style>
  <w:style w:type="character" w:customStyle="1" w:styleId="FontStyle26">
    <w:name w:val="Font Style26"/>
    <w:basedOn w:val="a0"/>
    <w:uiPriority w:val="99"/>
    <w:rsid w:val="00BD465D"/>
    <w:rPr>
      <w:rFonts w:ascii="Arial Unicode MS" w:eastAsia="Arial Unicode MS" w:cs="Arial Unicode MS"/>
      <w:b/>
      <w:bCs/>
      <w:color w:val="000000"/>
      <w:sz w:val="18"/>
      <w:szCs w:val="18"/>
    </w:rPr>
  </w:style>
  <w:style w:type="character" w:customStyle="1" w:styleId="FontStyle27">
    <w:name w:val="Font Style27"/>
    <w:basedOn w:val="a0"/>
    <w:uiPriority w:val="99"/>
    <w:rsid w:val="00BD465D"/>
    <w:rPr>
      <w:rFonts w:ascii="Calibri" w:hAnsi="Calibri" w:cs="Calibri"/>
      <w:b/>
      <w:bCs/>
      <w:smallCaps/>
      <w:color w:val="000000"/>
      <w:sz w:val="20"/>
      <w:szCs w:val="20"/>
    </w:rPr>
  </w:style>
  <w:style w:type="character" w:customStyle="1" w:styleId="FontStyle28">
    <w:name w:val="Font Style28"/>
    <w:basedOn w:val="a0"/>
    <w:uiPriority w:val="99"/>
    <w:rsid w:val="00BD465D"/>
    <w:rPr>
      <w:rFonts w:ascii="Calibri" w:hAnsi="Calibri" w:cs="Calibri"/>
      <w:i/>
      <w:iCs/>
      <w:color w:val="000000"/>
      <w:sz w:val="20"/>
      <w:szCs w:val="20"/>
    </w:rPr>
  </w:style>
  <w:style w:type="paragraph" w:styleId="-HTML">
    <w:name w:val="HTML Preformatted"/>
    <w:basedOn w:val="a"/>
    <w:link w:val="-HTMLChar"/>
    <w:uiPriority w:val="99"/>
    <w:unhideWhenUsed/>
    <w:rsid w:val="00BD46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har">
    <w:name w:val="Προ-διαμορφωμένο HTML Char"/>
    <w:basedOn w:val="a0"/>
    <w:link w:val="-HTML"/>
    <w:uiPriority w:val="99"/>
    <w:rsid w:val="00BD465D"/>
    <w:rPr>
      <w:rFonts w:ascii="Courier New" w:hAnsi="Courier New" w:cs="Courier New"/>
    </w:rPr>
  </w:style>
  <w:style w:type="paragraph" w:styleId="ab">
    <w:name w:val="No Spacing"/>
    <w:uiPriority w:val="1"/>
    <w:qFormat/>
    <w:rsid w:val="00BD465D"/>
    <w:pPr>
      <w:widowControl w:val="0"/>
      <w:autoSpaceDE w:val="0"/>
      <w:autoSpaceDN w:val="0"/>
      <w:adjustRightInd w:val="0"/>
    </w:pPr>
    <w:rPr>
      <w:rFonts w:ascii="Arial Unicode MS" w:eastAsia="Arial Unicode MS" w:hAnsiTheme="minorHAnsi" w:cs="Arial Unicode MS"/>
      <w:sz w:val="24"/>
      <w:szCs w:val="24"/>
    </w:rPr>
  </w:style>
  <w:style w:type="paragraph" w:customStyle="1" w:styleId="Style3">
    <w:name w:val="Style3"/>
    <w:basedOn w:val="a"/>
    <w:uiPriority w:val="99"/>
    <w:rsid w:val="00BD465D"/>
    <w:pPr>
      <w:widowControl w:val="0"/>
      <w:autoSpaceDE w:val="0"/>
      <w:autoSpaceDN w:val="0"/>
      <w:adjustRightInd w:val="0"/>
      <w:spacing w:line="412" w:lineRule="exact"/>
      <w:ind w:hanging="295"/>
      <w:jc w:val="both"/>
    </w:pPr>
    <w:rPr>
      <w:rFonts w:ascii="Times New Roman" w:eastAsiaTheme="minorEastAsia" w:hAnsi="Times New Roman"/>
    </w:rPr>
  </w:style>
  <w:style w:type="paragraph" w:customStyle="1" w:styleId="Style6">
    <w:name w:val="Style6"/>
    <w:basedOn w:val="a"/>
    <w:uiPriority w:val="99"/>
    <w:rsid w:val="00BD465D"/>
    <w:pPr>
      <w:widowControl w:val="0"/>
      <w:autoSpaceDE w:val="0"/>
      <w:autoSpaceDN w:val="0"/>
      <w:adjustRightInd w:val="0"/>
      <w:spacing w:line="410" w:lineRule="exact"/>
      <w:ind w:hanging="295"/>
    </w:pPr>
    <w:rPr>
      <w:rFonts w:ascii="Times New Roman" w:eastAsiaTheme="minorEastAsia" w:hAnsi="Times New Roman"/>
    </w:rPr>
  </w:style>
  <w:style w:type="character" w:customStyle="1" w:styleId="FontStyle35">
    <w:name w:val="Font Style35"/>
    <w:basedOn w:val="a0"/>
    <w:uiPriority w:val="99"/>
    <w:rsid w:val="00BD465D"/>
    <w:rPr>
      <w:rFonts w:ascii="Times New Roman" w:hAnsi="Times New Roman" w:cs="Times New Roman"/>
      <w:b/>
      <w:bCs/>
      <w:color w:val="000000"/>
      <w:sz w:val="20"/>
      <w:szCs w:val="20"/>
    </w:rPr>
  </w:style>
  <w:style w:type="character" w:customStyle="1" w:styleId="FontStyle36">
    <w:name w:val="Font Style36"/>
    <w:basedOn w:val="a0"/>
    <w:uiPriority w:val="99"/>
    <w:rsid w:val="00BD465D"/>
    <w:rPr>
      <w:rFonts w:ascii="Times New Roman" w:hAnsi="Times New Roman" w:cs="Times New Roman"/>
      <w:color w:val="000000"/>
      <w:sz w:val="20"/>
      <w:szCs w:val="20"/>
    </w:rPr>
  </w:style>
  <w:style w:type="paragraph" w:customStyle="1" w:styleId="Style2">
    <w:name w:val="Style2"/>
    <w:basedOn w:val="a"/>
    <w:uiPriority w:val="99"/>
    <w:rsid w:val="00BD465D"/>
    <w:pPr>
      <w:widowControl w:val="0"/>
      <w:autoSpaceDE w:val="0"/>
      <w:autoSpaceDN w:val="0"/>
      <w:adjustRightInd w:val="0"/>
    </w:pPr>
    <w:rPr>
      <w:rFonts w:ascii="Times New Roman" w:eastAsiaTheme="minorEastAsia" w:hAnsi="Times New Roman"/>
    </w:rPr>
  </w:style>
  <w:style w:type="character" w:customStyle="1" w:styleId="FontStyle48">
    <w:name w:val="Font Style48"/>
    <w:basedOn w:val="a0"/>
    <w:uiPriority w:val="99"/>
    <w:rsid w:val="00BD465D"/>
    <w:rPr>
      <w:rFonts w:ascii="Times New Roman" w:hAnsi="Times New Roman" w:cs="Times New Roman"/>
      <w:color w:val="000000"/>
      <w:spacing w:val="20"/>
      <w:sz w:val="20"/>
      <w:szCs w:val="20"/>
    </w:rPr>
  </w:style>
  <w:style w:type="paragraph" w:customStyle="1" w:styleId="Style22">
    <w:name w:val="Style22"/>
    <w:basedOn w:val="a"/>
    <w:uiPriority w:val="99"/>
    <w:rsid w:val="00BD465D"/>
    <w:pPr>
      <w:widowControl w:val="0"/>
      <w:autoSpaceDE w:val="0"/>
      <w:autoSpaceDN w:val="0"/>
      <w:adjustRightInd w:val="0"/>
    </w:pPr>
    <w:rPr>
      <w:rFonts w:ascii="Times New Roman" w:eastAsiaTheme="minorEastAsia" w:hAnsi="Times New Roman"/>
    </w:rPr>
  </w:style>
  <w:style w:type="paragraph" w:customStyle="1" w:styleId="Style32">
    <w:name w:val="Style32"/>
    <w:basedOn w:val="a"/>
    <w:uiPriority w:val="99"/>
    <w:rsid w:val="00BD465D"/>
    <w:pPr>
      <w:widowControl w:val="0"/>
      <w:autoSpaceDE w:val="0"/>
      <w:autoSpaceDN w:val="0"/>
      <w:adjustRightInd w:val="0"/>
      <w:jc w:val="both"/>
    </w:pPr>
    <w:rPr>
      <w:rFonts w:ascii="Times New Roman" w:eastAsiaTheme="minorEastAsia" w:hAnsi="Times New Roman"/>
    </w:rPr>
  </w:style>
  <w:style w:type="character" w:customStyle="1" w:styleId="FontStyle41">
    <w:name w:val="Font Style41"/>
    <w:basedOn w:val="a0"/>
    <w:uiPriority w:val="99"/>
    <w:rsid w:val="00BD465D"/>
    <w:rPr>
      <w:rFonts w:ascii="Arial" w:hAnsi="Arial" w:cs="Arial"/>
      <w:color w:val="000000"/>
      <w:sz w:val="20"/>
      <w:szCs w:val="20"/>
    </w:rPr>
  </w:style>
  <w:style w:type="paragraph" w:customStyle="1" w:styleId="Style5">
    <w:name w:val="Style5"/>
    <w:basedOn w:val="a"/>
    <w:uiPriority w:val="99"/>
    <w:rsid w:val="00BD465D"/>
    <w:pPr>
      <w:widowControl w:val="0"/>
      <w:autoSpaceDE w:val="0"/>
      <w:autoSpaceDN w:val="0"/>
      <w:adjustRightInd w:val="0"/>
      <w:spacing w:line="275" w:lineRule="exact"/>
      <w:jc w:val="both"/>
    </w:pPr>
    <w:rPr>
      <w:rFonts w:ascii="Times New Roman" w:eastAsiaTheme="minorEastAsia" w:hAnsi="Times New Roman"/>
    </w:rPr>
  </w:style>
  <w:style w:type="paragraph" w:customStyle="1" w:styleId="Style9">
    <w:name w:val="Style9"/>
    <w:basedOn w:val="a"/>
    <w:uiPriority w:val="99"/>
    <w:rsid w:val="00BD465D"/>
    <w:pPr>
      <w:widowControl w:val="0"/>
      <w:autoSpaceDE w:val="0"/>
      <w:autoSpaceDN w:val="0"/>
      <w:adjustRightInd w:val="0"/>
    </w:pPr>
    <w:rPr>
      <w:rFonts w:ascii="Times New Roman" w:eastAsiaTheme="minorEastAsia" w:hAnsi="Times New Roman"/>
    </w:rPr>
  </w:style>
  <w:style w:type="character" w:customStyle="1" w:styleId="2Char0">
    <w:name w:val="Σώμα κείμενου 2 Char"/>
    <w:link w:val="20"/>
    <w:locked/>
    <w:rsid w:val="00BD465D"/>
    <w:rPr>
      <w:rFonts w:ascii="Bookman Old Style" w:eastAsia="SimSun" w:hAnsi="Bookman Old Style" w:cs="Bookman Old Style"/>
    </w:rPr>
  </w:style>
  <w:style w:type="paragraph" w:styleId="20">
    <w:name w:val="Body Text 2"/>
    <w:basedOn w:val="a"/>
    <w:link w:val="2Char0"/>
    <w:rsid w:val="00BD465D"/>
    <w:pPr>
      <w:overflowPunct w:val="0"/>
      <w:autoSpaceDE w:val="0"/>
      <w:autoSpaceDN w:val="0"/>
      <w:adjustRightInd w:val="0"/>
      <w:jc w:val="both"/>
    </w:pPr>
    <w:rPr>
      <w:rFonts w:ascii="Bookman Old Style" w:eastAsia="SimSun" w:hAnsi="Bookman Old Style" w:cs="Bookman Old Style"/>
      <w:sz w:val="20"/>
      <w:szCs w:val="20"/>
    </w:rPr>
  </w:style>
  <w:style w:type="character" w:customStyle="1" w:styleId="2Char1">
    <w:name w:val="Σώμα κείμενου 2 Char1"/>
    <w:basedOn w:val="a0"/>
    <w:link w:val="20"/>
    <w:uiPriority w:val="99"/>
    <w:rsid w:val="00BD465D"/>
    <w:rPr>
      <w:rFonts w:ascii="Arial" w:hAnsi="Arial"/>
      <w:sz w:val="24"/>
      <w:szCs w:val="24"/>
    </w:rPr>
  </w:style>
  <w:style w:type="paragraph" w:styleId="ac">
    <w:name w:val="Body Text"/>
    <w:basedOn w:val="a"/>
    <w:link w:val="Char2"/>
    <w:rsid w:val="00BD465D"/>
    <w:pPr>
      <w:widowControl w:val="0"/>
      <w:autoSpaceDE w:val="0"/>
      <w:autoSpaceDN w:val="0"/>
    </w:pPr>
    <w:rPr>
      <w:rFonts w:cs="Arial"/>
      <w:sz w:val="20"/>
      <w:szCs w:val="20"/>
    </w:rPr>
  </w:style>
  <w:style w:type="character" w:customStyle="1" w:styleId="Char2">
    <w:name w:val="Σώμα κειμένου Char"/>
    <w:basedOn w:val="a0"/>
    <w:link w:val="ac"/>
    <w:rsid w:val="00BD465D"/>
    <w:rPr>
      <w:rFonts w:ascii="Arial" w:hAnsi="Arial" w:cs="Arial"/>
    </w:rPr>
  </w:style>
  <w:style w:type="paragraph" w:customStyle="1" w:styleId="10">
    <w:name w:val="Παράγραφος λίστας1"/>
    <w:basedOn w:val="a"/>
    <w:rsid w:val="00BD465D"/>
    <w:pPr>
      <w:widowControl w:val="0"/>
      <w:autoSpaceDE w:val="0"/>
      <w:autoSpaceDN w:val="0"/>
      <w:ind w:left="960" w:hanging="361"/>
    </w:pPr>
    <w:rPr>
      <w:rFonts w:cs="Arial"/>
      <w:sz w:val="22"/>
      <w:szCs w:val="22"/>
    </w:rPr>
  </w:style>
  <w:style w:type="paragraph" w:customStyle="1" w:styleId="TableParagraph">
    <w:name w:val="Table Paragraph"/>
    <w:basedOn w:val="a"/>
    <w:rsid w:val="00BD465D"/>
    <w:pPr>
      <w:widowControl w:val="0"/>
      <w:autoSpaceDE w:val="0"/>
      <w:autoSpaceDN w:val="0"/>
      <w:spacing w:line="210" w:lineRule="exact"/>
    </w:pPr>
    <w:rPr>
      <w:rFonts w:cs="Arial"/>
      <w:sz w:val="22"/>
      <w:szCs w:val="22"/>
    </w:rPr>
  </w:style>
  <w:style w:type="paragraph" w:customStyle="1" w:styleId="yiv2556097081msonormal">
    <w:name w:val="yiv2556097081msonormal"/>
    <w:basedOn w:val="a"/>
    <w:rsid w:val="00BD465D"/>
    <w:pPr>
      <w:spacing w:before="100" w:beforeAutospacing="1" w:after="100" w:afterAutospacing="1"/>
    </w:pPr>
    <w:rPr>
      <w:rFonts w:ascii="Times New Roman" w:hAnsi="Times New Roman"/>
    </w:rPr>
  </w:style>
  <w:style w:type="paragraph" w:styleId="ad">
    <w:name w:val="Body Text Indent"/>
    <w:basedOn w:val="a"/>
    <w:link w:val="Char3"/>
    <w:uiPriority w:val="99"/>
    <w:rsid w:val="00BD465D"/>
    <w:pPr>
      <w:spacing w:after="120"/>
      <w:ind w:left="283"/>
    </w:pPr>
    <w:rPr>
      <w:rFonts w:ascii="Times New Roman" w:hAnsi="Times New Roman"/>
      <w:sz w:val="20"/>
      <w:szCs w:val="20"/>
      <w:lang w:eastAsia="en-US"/>
    </w:rPr>
  </w:style>
  <w:style w:type="character" w:customStyle="1" w:styleId="Char3">
    <w:name w:val="Σώμα κείμενου με εσοχή Char"/>
    <w:basedOn w:val="a0"/>
    <w:link w:val="ad"/>
    <w:uiPriority w:val="99"/>
    <w:rsid w:val="00BD465D"/>
    <w:rPr>
      <w:lang w:eastAsia="en-US"/>
    </w:rPr>
  </w:style>
  <w:style w:type="paragraph" w:customStyle="1" w:styleId="21">
    <w:name w:val="Παράγραφος λίστας2"/>
    <w:basedOn w:val="a"/>
    <w:rsid w:val="00BD465D"/>
    <w:pPr>
      <w:widowControl w:val="0"/>
      <w:autoSpaceDE w:val="0"/>
      <w:autoSpaceDN w:val="0"/>
      <w:ind w:left="960" w:hanging="361"/>
    </w:pPr>
    <w:rPr>
      <w:rFonts w:cs="Arial"/>
      <w:sz w:val="22"/>
      <w:szCs w:val="22"/>
    </w:rPr>
  </w:style>
  <w:style w:type="paragraph" w:customStyle="1" w:styleId="30">
    <w:name w:val="Παράγραφος λίστας3"/>
    <w:basedOn w:val="a"/>
    <w:rsid w:val="00BD465D"/>
    <w:pPr>
      <w:widowControl w:val="0"/>
      <w:autoSpaceDE w:val="0"/>
      <w:autoSpaceDN w:val="0"/>
      <w:ind w:left="960" w:hanging="361"/>
    </w:pPr>
    <w:rPr>
      <w:rFonts w:cs="Arial"/>
      <w:sz w:val="22"/>
      <w:szCs w:val="22"/>
    </w:rPr>
  </w:style>
  <w:style w:type="paragraph" w:customStyle="1" w:styleId="4">
    <w:name w:val="Παράγραφος λίστας4"/>
    <w:basedOn w:val="a"/>
    <w:rsid w:val="00BD465D"/>
    <w:pPr>
      <w:widowControl w:val="0"/>
      <w:autoSpaceDE w:val="0"/>
      <w:autoSpaceDN w:val="0"/>
      <w:ind w:left="960" w:hanging="361"/>
    </w:pPr>
    <w:rPr>
      <w:rFonts w:cs="Arial"/>
      <w:sz w:val="22"/>
      <w:szCs w:val="22"/>
    </w:rPr>
  </w:style>
  <w:style w:type="paragraph" w:customStyle="1" w:styleId="5">
    <w:name w:val="Παράγραφος λίστας5"/>
    <w:basedOn w:val="a"/>
    <w:rsid w:val="00BD465D"/>
    <w:pPr>
      <w:widowControl w:val="0"/>
      <w:autoSpaceDE w:val="0"/>
      <w:autoSpaceDN w:val="0"/>
      <w:ind w:left="960" w:hanging="361"/>
    </w:pPr>
    <w:rPr>
      <w:rFonts w:cs="Arial"/>
      <w:sz w:val="22"/>
      <w:szCs w:val="22"/>
    </w:rPr>
  </w:style>
  <w:style w:type="paragraph" w:styleId="ae">
    <w:name w:val="List"/>
    <w:basedOn w:val="a"/>
    <w:uiPriority w:val="99"/>
    <w:unhideWhenUsed/>
    <w:rsid w:val="00BD465D"/>
    <w:pPr>
      <w:ind w:left="283" w:hanging="283"/>
      <w:contextualSpacing/>
    </w:pPr>
    <w:rPr>
      <w:rFonts w:ascii="Bookman Old Style" w:hAnsi="Bookman Old Style"/>
      <w:szCs w:val="20"/>
    </w:rPr>
  </w:style>
  <w:style w:type="paragraph" w:styleId="22">
    <w:name w:val="List 2"/>
    <w:basedOn w:val="a"/>
    <w:uiPriority w:val="99"/>
    <w:unhideWhenUsed/>
    <w:rsid w:val="00BD465D"/>
    <w:pPr>
      <w:ind w:left="566" w:hanging="283"/>
      <w:contextualSpacing/>
    </w:pPr>
    <w:rPr>
      <w:rFonts w:ascii="Bookman Old Style" w:hAnsi="Bookman Old Style"/>
      <w:szCs w:val="20"/>
    </w:rPr>
  </w:style>
  <w:style w:type="paragraph" w:styleId="af">
    <w:name w:val="List Bullet"/>
    <w:basedOn w:val="a"/>
    <w:uiPriority w:val="99"/>
    <w:unhideWhenUsed/>
    <w:rsid w:val="00BD465D"/>
    <w:pPr>
      <w:tabs>
        <w:tab w:val="num" w:pos="360"/>
      </w:tabs>
      <w:ind w:left="360" w:hanging="360"/>
      <w:contextualSpacing/>
    </w:pPr>
    <w:rPr>
      <w:rFonts w:ascii="Bookman Old Style" w:hAnsi="Bookman Old Style"/>
      <w:szCs w:val="20"/>
    </w:rPr>
  </w:style>
  <w:style w:type="paragraph" w:styleId="af0">
    <w:name w:val="List Continue"/>
    <w:basedOn w:val="a"/>
    <w:uiPriority w:val="99"/>
    <w:unhideWhenUsed/>
    <w:rsid w:val="00BD465D"/>
    <w:pPr>
      <w:spacing w:after="120"/>
      <w:ind w:left="283"/>
      <w:contextualSpacing/>
    </w:pPr>
    <w:rPr>
      <w:rFonts w:ascii="Bookman Old Style" w:hAnsi="Bookman Old Style"/>
      <w:szCs w:val="20"/>
    </w:rPr>
  </w:style>
  <w:style w:type="paragraph" w:customStyle="1" w:styleId="11">
    <w:name w:val="Στυλ1"/>
    <w:basedOn w:val="a"/>
    <w:qFormat/>
    <w:rsid w:val="005E0432"/>
    <w:pPr>
      <w:autoSpaceDE w:val="0"/>
      <w:autoSpaceDN w:val="0"/>
      <w:adjustRightInd w:val="0"/>
    </w:pPr>
    <w:rPr>
      <w:rFonts w:ascii="Times New Roman" w:hAnsi="Times New Roman"/>
    </w:rPr>
  </w:style>
  <w:style w:type="character" w:styleId="af1">
    <w:name w:val="Placeholder Text"/>
    <w:basedOn w:val="a0"/>
    <w:uiPriority w:val="99"/>
    <w:semiHidden/>
    <w:rsid w:val="00FA14F4"/>
    <w:rPr>
      <w:color w:val="808080"/>
    </w:rPr>
  </w:style>
  <w:style w:type="character" w:customStyle="1" w:styleId="Char4">
    <w:name w:val="Υπότιτλος Char"/>
    <w:basedOn w:val="a0"/>
    <w:link w:val="af2"/>
    <w:locked/>
    <w:rsid w:val="00FA14F4"/>
    <w:rPr>
      <w:rFonts w:ascii="Arial" w:hAnsi="Arial" w:cs="Arial"/>
      <w:sz w:val="24"/>
    </w:rPr>
  </w:style>
  <w:style w:type="paragraph" w:styleId="af2">
    <w:name w:val="Subtitle"/>
    <w:basedOn w:val="a"/>
    <w:link w:val="Char4"/>
    <w:qFormat/>
    <w:rsid w:val="00FA14F4"/>
    <w:rPr>
      <w:rFonts w:cs="Arial"/>
      <w:szCs w:val="20"/>
    </w:rPr>
  </w:style>
  <w:style w:type="character" w:customStyle="1" w:styleId="Char10">
    <w:name w:val="Υπότιτλος Char1"/>
    <w:basedOn w:val="a0"/>
    <w:link w:val="af2"/>
    <w:uiPriority w:val="11"/>
    <w:rsid w:val="00FA14F4"/>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r="http://schemas.openxmlformats.org/officeDocument/2006/relationships" xmlns:w="http://schemas.openxmlformats.org/wordprocessingml/2006/main">
  <w:divs>
    <w:div w:id="39062783">
      <w:bodyDiv w:val="1"/>
      <w:marLeft w:val="0"/>
      <w:marRight w:val="0"/>
      <w:marTop w:val="0"/>
      <w:marBottom w:val="0"/>
      <w:divBdr>
        <w:top w:val="none" w:sz="0" w:space="0" w:color="auto"/>
        <w:left w:val="none" w:sz="0" w:space="0" w:color="auto"/>
        <w:bottom w:val="none" w:sz="0" w:space="0" w:color="auto"/>
        <w:right w:val="none" w:sz="0" w:space="0" w:color="auto"/>
      </w:divBdr>
    </w:div>
    <w:div w:id="52320154">
      <w:bodyDiv w:val="1"/>
      <w:marLeft w:val="0"/>
      <w:marRight w:val="0"/>
      <w:marTop w:val="0"/>
      <w:marBottom w:val="0"/>
      <w:divBdr>
        <w:top w:val="none" w:sz="0" w:space="0" w:color="auto"/>
        <w:left w:val="none" w:sz="0" w:space="0" w:color="auto"/>
        <w:bottom w:val="none" w:sz="0" w:space="0" w:color="auto"/>
        <w:right w:val="none" w:sz="0" w:space="0" w:color="auto"/>
      </w:divBdr>
      <w:divsChild>
        <w:div w:id="351305043">
          <w:marLeft w:val="0"/>
          <w:marRight w:val="0"/>
          <w:marTop w:val="0"/>
          <w:marBottom w:val="0"/>
          <w:divBdr>
            <w:top w:val="none" w:sz="0" w:space="0" w:color="auto"/>
            <w:left w:val="none" w:sz="0" w:space="0" w:color="auto"/>
            <w:bottom w:val="none" w:sz="0" w:space="0" w:color="auto"/>
            <w:right w:val="none" w:sz="0" w:space="0" w:color="auto"/>
          </w:divBdr>
        </w:div>
      </w:divsChild>
    </w:div>
    <w:div w:id="123356600">
      <w:bodyDiv w:val="1"/>
      <w:marLeft w:val="0"/>
      <w:marRight w:val="0"/>
      <w:marTop w:val="0"/>
      <w:marBottom w:val="0"/>
      <w:divBdr>
        <w:top w:val="none" w:sz="0" w:space="0" w:color="auto"/>
        <w:left w:val="none" w:sz="0" w:space="0" w:color="auto"/>
        <w:bottom w:val="none" w:sz="0" w:space="0" w:color="auto"/>
        <w:right w:val="none" w:sz="0" w:space="0" w:color="auto"/>
      </w:divBdr>
    </w:div>
    <w:div w:id="235749233">
      <w:bodyDiv w:val="1"/>
      <w:marLeft w:val="0"/>
      <w:marRight w:val="0"/>
      <w:marTop w:val="0"/>
      <w:marBottom w:val="0"/>
      <w:divBdr>
        <w:top w:val="none" w:sz="0" w:space="0" w:color="auto"/>
        <w:left w:val="none" w:sz="0" w:space="0" w:color="auto"/>
        <w:bottom w:val="none" w:sz="0" w:space="0" w:color="auto"/>
        <w:right w:val="none" w:sz="0" w:space="0" w:color="auto"/>
      </w:divBdr>
    </w:div>
    <w:div w:id="496459016">
      <w:bodyDiv w:val="1"/>
      <w:marLeft w:val="0"/>
      <w:marRight w:val="0"/>
      <w:marTop w:val="0"/>
      <w:marBottom w:val="0"/>
      <w:divBdr>
        <w:top w:val="none" w:sz="0" w:space="0" w:color="auto"/>
        <w:left w:val="none" w:sz="0" w:space="0" w:color="auto"/>
        <w:bottom w:val="none" w:sz="0" w:space="0" w:color="auto"/>
        <w:right w:val="none" w:sz="0" w:space="0" w:color="auto"/>
      </w:divBdr>
      <w:divsChild>
        <w:div w:id="815875364">
          <w:marLeft w:val="0"/>
          <w:marRight w:val="0"/>
          <w:marTop w:val="0"/>
          <w:marBottom w:val="0"/>
          <w:divBdr>
            <w:top w:val="none" w:sz="0" w:space="0" w:color="auto"/>
            <w:left w:val="none" w:sz="0" w:space="0" w:color="auto"/>
            <w:bottom w:val="none" w:sz="0" w:space="0" w:color="auto"/>
            <w:right w:val="none" w:sz="0" w:space="0" w:color="auto"/>
          </w:divBdr>
        </w:div>
      </w:divsChild>
    </w:div>
    <w:div w:id="587158805">
      <w:bodyDiv w:val="1"/>
      <w:marLeft w:val="0"/>
      <w:marRight w:val="0"/>
      <w:marTop w:val="0"/>
      <w:marBottom w:val="0"/>
      <w:divBdr>
        <w:top w:val="none" w:sz="0" w:space="0" w:color="auto"/>
        <w:left w:val="none" w:sz="0" w:space="0" w:color="auto"/>
        <w:bottom w:val="none" w:sz="0" w:space="0" w:color="auto"/>
        <w:right w:val="none" w:sz="0" w:space="0" w:color="auto"/>
      </w:divBdr>
    </w:div>
    <w:div w:id="644284823">
      <w:bodyDiv w:val="1"/>
      <w:marLeft w:val="0"/>
      <w:marRight w:val="0"/>
      <w:marTop w:val="0"/>
      <w:marBottom w:val="0"/>
      <w:divBdr>
        <w:top w:val="none" w:sz="0" w:space="0" w:color="auto"/>
        <w:left w:val="none" w:sz="0" w:space="0" w:color="auto"/>
        <w:bottom w:val="none" w:sz="0" w:space="0" w:color="auto"/>
        <w:right w:val="none" w:sz="0" w:space="0" w:color="auto"/>
      </w:divBdr>
      <w:divsChild>
        <w:div w:id="1435203180">
          <w:marLeft w:val="0"/>
          <w:marRight w:val="0"/>
          <w:marTop w:val="0"/>
          <w:marBottom w:val="0"/>
          <w:divBdr>
            <w:top w:val="none" w:sz="0" w:space="0" w:color="auto"/>
            <w:left w:val="none" w:sz="0" w:space="0" w:color="auto"/>
            <w:bottom w:val="none" w:sz="0" w:space="0" w:color="auto"/>
            <w:right w:val="none" w:sz="0" w:space="0" w:color="auto"/>
          </w:divBdr>
        </w:div>
      </w:divsChild>
    </w:div>
    <w:div w:id="704794766">
      <w:bodyDiv w:val="1"/>
      <w:marLeft w:val="0"/>
      <w:marRight w:val="0"/>
      <w:marTop w:val="0"/>
      <w:marBottom w:val="0"/>
      <w:divBdr>
        <w:top w:val="none" w:sz="0" w:space="0" w:color="auto"/>
        <w:left w:val="none" w:sz="0" w:space="0" w:color="auto"/>
        <w:bottom w:val="none" w:sz="0" w:space="0" w:color="auto"/>
        <w:right w:val="none" w:sz="0" w:space="0" w:color="auto"/>
      </w:divBdr>
    </w:div>
    <w:div w:id="759183798">
      <w:bodyDiv w:val="1"/>
      <w:marLeft w:val="0"/>
      <w:marRight w:val="0"/>
      <w:marTop w:val="0"/>
      <w:marBottom w:val="0"/>
      <w:divBdr>
        <w:top w:val="none" w:sz="0" w:space="0" w:color="auto"/>
        <w:left w:val="none" w:sz="0" w:space="0" w:color="auto"/>
        <w:bottom w:val="none" w:sz="0" w:space="0" w:color="auto"/>
        <w:right w:val="none" w:sz="0" w:space="0" w:color="auto"/>
      </w:divBdr>
      <w:divsChild>
        <w:div w:id="1710185700">
          <w:marLeft w:val="0"/>
          <w:marRight w:val="0"/>
          <w:marTop w:val="0"/>
          <w:marBottom w:val="0"/>
          <w:divBdr>
            <w:top w:val="none" w:sz="0" w:space="0" w:color="auto"/>
            <w:left w:val="none" w:sz="0" w:space="0" w:color="auto"/>
            <w:bottom w:val="none" w:sz="0" w:space="0" w:color="auto"/>
            <w:right w:val="none" w:sz="0" w:space="0" w:color="auto"/>
          </w:divBdr>
        </w:div>
      </w:divsChild>
    </w:div>
    <w:div w:id="966206050">
      <w:bodyDiv w:val="1"/>
      <w:marLeft w:val="0"/>
      <w:marRight w:val="0"/>
      <w:marTop w:val="0"/>
      <w:marBottom w:val="0"/>
      <w:divBdr>
        <w:top w:val="none" w:sz="0" w:space="0" w:color="auto"/>
        <w:left w:val="none" w:sz="0" w:space="0" w:color="auto"/>
        <w:bottom w:val="none" w:sz="0" w:space="0" w:color="auto"/>
        <w:right w:val="none" w:sz="0" w:space="0" w:color="auto"/>
      </w:divBdr>
    </w:div>
    <w:div w:id="983436765">
      <w:bodyDiv w:val="1"/>
      <w:marLeft w:val="0"/>
      <w:marRight w:val="0"/>
      <w:marTop w:val="0"/>
      <w:marBottom w:val="0"/>
      <w:divBdr>
        <w:top w:val="none" w:sz="0" w:space="0" w:color="auto"/>
        <w:left w:val="none" w:sz="0" w:space="0" w:color="auto"/>
        <w:bottom w:val="none" w:sz="0" w:space="0" w:color="auto"/>
        <w:right w:val="none" w:sz="0" w:space="0" w:color="auto"/>
      </w:divBdr>
    </w:div>
    <w:div w:id="1000893693">
      <w:bodyDiv w:val="1"/>
      <w:marLeft w:val="0"/>
      <w:marRight w:val="0"/>
      <w:marTop w:val="0"/>
      <w:marBottom w:val="0"/>
      <w:divBdr>
        <w:top w:val="none" w:sz="0" w:space="0" w:color="auto"/>
        <w:left w:val="none" w:sz="0" w:space="0" w:color="auto"/>
        <w:bottom w:val="none" w:sz="0" w:space="0" w:color="auto"/>
        <w:right w:val="none" w:sz="0" w:space="0" w:color="auto"/>
      </w:divBdr>
    </w:div>
    <w:div w:id="1161045454">
      <w:bodyDiv w:val="1"/>
      <w:marLeft w:val="0"/>
      <w:marRight w:val="0"/>
      <w:marTop w:val="0"/>
      <w:marBottom w:val="0"/>
      <w:divBdr>
        <w:top w:val="none" w:sz="0" w:space="0" w:color="auto"/>
        <w:left w:val="none" w:sz="0" w:space="0" w:color="auto"/>
        <w:bottom w:val="none" w:sz="0" w:space="0" w:color="auto"/>
        <w:right w:val="none" w:sz="0" w:space="0" w:color="auto"/>
      </w:divBdr>
    </w:div>
    <w:div w:id="1171987933">
      <w:bodyDiv w:val="1"/>
      <w:marLeft w:val="0"/>
      <w:marRight w:val="0"/>
      <w:marTop w:val="0"/>
      <w:marBottom w:val="0"/>
      <w:divBdr>
        <w:top w:val="none" w:sz="0" w:space="0" w:color="auto"/>
        <w:left w:val="none" w:sz="0" w:space="0" w:color="auto"/>
        <w:bottom w:val="none" w:sz="0" w:space="0" w:color="auto"/>
        <w:right w:val="none" w:sz="0" w:space="0" w:color="auto"/>
      </w:divBdr>
    </w:div>
    <w:div w:id="1298294984">
      <w:bodyDiv w:val="1"/>
      <w:marLeft w:val="0"/>
      <w:marRight w:val="0"/>
      <w:marTop w:val="0"/>
      <w:marBottom w:val="0"/>
      <w:divBdr>
        <w:top w:val="none" w:sz="0" w:space="0" w:color="auto"/>
        <w:left w:val="none" w:sz="0" w:space="0" w:color="auto"/>
        <w:bottom w:val="none" w:sz="0" w:space="0" w:color="auto"/>
        <w:right w:val="none" w:sz="0" w:space="0" w:color="auto"/>
      </w:divBdr>
    </w:div>
    <w:div w:id="1417675990">
      <w:bodyDiv w:val="1"/>
      <w:marLeft w:val="0"/>
      <w:marRight w:val="0"/>
      <w:marTop w:val="0"/>
      <w:marBottom w:val="0"/>
      <w:divBdr>
        <w:top w:val="none" w:sz="0" w:space="0" w:color="auto"/>
        <w:left w:val="none" w:sz="0" w:space="0" w:color="auto"/>
        <w:bottom w:val="none" w:sz="0" w:space="0" w:color="auto"/>
        <w:right w:val="none" w:sz="0" w:space="0" w:color="auto"/>
      </w:divBdr>
      <w:divsChild>
        <w:div w:id="1257325928">
          <w:marLeft w:val="0"/>
          <w:marRight w:val="0"/>
          <w:marTop w:val="0"/>
          <w:marBottom w:val="0"/>
          <w:divBdr>
            <w:top w:val="none" w:sz="0" w:space="0" w:color="auto"/>
            <w:left w:val="none" w:sz="0" w:space="0" w:color="auto"/>
            <w:bottom w:val="none" w:sz="0" w:space="0" w:color="auto"/>
            <w:right w:val="none" w:sz="0" w:space="0" w:color="auto"/>
          </w:divBdr>
        </w:div>
      </w:divsChild>
    </w:div>
    <w:div w:id="1546986067">
      <w:bodyDiv w:val="1"/>
      <w:marLeft w:val="0"/>
      <w:marRight w:val="0"/>
      <w:marTop w:val="0"/>
      <w:marBottom w:val="0"/>
      <w:divBdr>
        <w:top w:val="none" w:sz="0" w:space="0" w:color="auto"/>
        <w:left w:val="none" w:sz="0" w:space="0" w:color="auto"/>
        <w:bottom w:val="none" w:sz="0" w:space="0" w:color="auto"/>
        <w:right w:val="none" w:sz="0" w:space="0" w:color="auto"/>
      </w:divBdr>
      <w:divsChild>
        <w:div w:id="975791600">
          <w:marLeft w:val="0"/>
          <w:marRight w:val="0"/>
          <w:marTop w:val="0"/>
          <w:marBottom w:val="0"/>
          <w:divBdr>
            <w:top w:val="none" w:sz="0" w:space="0" w:color="auto"/>
            <w:left w:val="none" w:sz="0" w:space="0" w:color="auto"/>
            <w:bottom w:val="none" w:sz="0" w:space="0" w:color="auto"/>
            <w:right w:val="none" w:sz="0" w:space="0" w:color="auto"/>
          </w:divBdr>
        </w:div>
      </w:divsChild>
    </w:div>
    <w:div w:id="1576892184">
      <w:bodyDiv w:val="1"/>
      <w:marLeft w:val="0"/>
      <w:marRight w:val="0"/>
      <w:marTop w:val="0"/>
      <w:marBottom w:val="0"/>
      <w:divBdr>
        <w:top w:val="none" w:sz="0" w:space="0" w:color="auto"/>
        <w:left w:val="none" w:sz="0" w:space="0" w:color="auto"/>
        <w:bottom w:val="none" w:sz="0" w:space="0" w:color="auto"/>
        <w:right w:val="none" w:sz="0" w:space="0" w:color="auto"/>
      </w:divBdr>
    </w:div>
    <w:div w:id="1690570739">
      <w:bodyDiv w:val="1"/>
      <w:marLeft w:val="0"/>
      <w:marRight w:val="0"/>
      <w:marTop w:val="0"/>
      <w:marBottom w:val="0"/>
      <w:divBdr>
        <w:top w:val="none" w:sz="0" w:space="0" w:color="auto"/>
        <w:left w:val="none" w:sz="0" w:space="0" w:color="auto"/>
        <w:bottom w:val="none" w:sz="0" w:space="0" w:color="auto"/>
        <w:right w:val="none" w:sz="0" w:space="0" w:color="auto"/>
      </w:divBdr>
      <w:divsChild>
        <w:div w:id="464281205">
          <w:marLeft w:val="0"/>
          <w:marRight w:val="0"/>
          <w:marTop w:val="0"/>
          <w:marBottom w:val="0"/>
          <w:divBdr>
            <w:top w:val="none" w:sz="0" w:space="0" w:color="auto"/>
            <w:left w:val="none" w:sz="0" w:space="0" w:color="auto"/>
            <w:bottom w:val="none" w:sz="0" w:space="0" w:color="auto"/>
            <w:right w:val="none" w:sz="0" w:space="0" w:color="auto"/>
          </w:divBdr>
        </w:div>
      </w:divsChild>
    </w:div>
    <w:div w:id="2094739439">
      <w:bodyDiv w:val="1"/>
      <w:marLeft w:val="0"/>
      <w:marRight w:val="0"/>
      <w:marTop w:val="0"/>
      <w:marBottom w:val="0"/>
      <w:divBdr>
        <w:top w:val="none" w:sz="0" w:space="0" w:color="auto"/>
        <w:left w:val="none" w:sz="0" w:space="0" w:color="auto"/>
        <w:bottom w:val="none" w:sz="0" w:space="0" w:color="auto"/>
        <w:right w:val="none" w:sz="0" w:space="0" w:color="auto"/>
      </w:divBdr>
      <w:divsChild>
        <w:div w:id="666135096">
          <w:marLeft w:val="0"/>
          <w:marRight w:val="0"/>
          <w:marTop w:val="0"/>
          <w:marBottom w:val="0"/>
          <w:divBdr>
            <w:top w:val="none" w:sz="0" w:space="0" w:color="auto"/>
            <w:left w:val="none" w:sz="0" w:space="0" w:color="auto"/>
            <w:bottom w:val="none" w:sz="0" w:space="0" w:color="auto"/>
            <w:right w:val="none" w:sz="0" w:space="0" w:color="auto"/>
          </w:divBdr>
        </w:div>
      </w:divsChild>
    </w:div>
    <w:div w:id="2131974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gif"/></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DEEF9B-D591-4CBC-BB98-1B96A21356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2896</Words>
  <Characters>17053</Characters>
  <Application>Microsoft Office Word</Application>
  <DocSecurity>0</DocSecurity>
  <Lines>142</Lines>
  <Paragraphs>39</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ΕΛΛΗΝΙΚΗ ΔΗΜΟΚΡΑΤΙΑ</vt:lpstr>
      <vt:lpstr>ΕΛΛΗΝΙΚΗ ΔΗΜΟΚΡΑΤΙΑ</vt:lpstr>
    </vt:vector>
  </TitlesOfParts>
  <Company>Grizli777</Company>
  <LinksUpToDate>false</LinksUpToDate>
  <CharactersWithSpaces>19910</CharactersWithSpaces>
  <SharedDoc>false</SharedDoc>
  <HLinks>
    <vt:vector size="6" baseType="variant">
      <vt:variant>
        <vt:i4>3539045</vt:i4>
      </vt:variant>
      <vt:variant>
        <vt:i4>0</vt:i4>
      </vt:variant>
      <vt:variant>
        <vt:i4>0</vt:i4>
      </vt:variant>
      <vt:variant>
        <vt:i4>5</vt:i4>
      </vt:variant>
      <vt:variant>
        <vt:lpwstr>http://www.odigostoupoliti.eu/pistopiitiko-engiteron-singenon/</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ΕΛΛΗΝΙΚΗ ΔΗΜΟΚΡΑΤΙΑ</dc:title>
  <dc:creator>politis1</dc:creator>
  <cp:lastModifiedBy>prom2</cp:lastModifiedBy>
  <cp:revision>3</cp:revision>
  <cp:lastPrinted>2025-09-18T07:57:00Z</cp:lastPrinted>
  <dcterms:created xsi:type="dcterms:W3CDTF">2026-08-05T09:27:00Z</dcterms:created>
  <dcterms:modified xsi:type="dcterms:W3CDTF">2026-08-05T09:28:00Z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ccae0ed7941cb3fa0b0c47076f078cf83e5de5971bb68ee543b9c602f9da5b44</vt:lpwstr>
  </property>
</Properties>
</file>