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4F679F"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E212C5" w:rsidRPr="009935C2" w:rsidRDefault="00E212C5" w:rsidP="00472EC5">
                  <w:pPr>
                    <w:jc w:val="center"/>
                    <w:rPr>
                      <w:rFonts w:cs="Arial"/>
                      <w:b/>
                      <w:bCs/>
                      <w:sz w:val="22"/>
                      <w:szCs w:val="22"/>
                    </w:rPr>
                  </w:pPr>
                </w:p>
                <w:p w:rsidR="00E212C5" w:rsidRPr="009935C2" w:rsidRDefault="00E212C5" w:rsidP="00472EC5">
                  <w:pPr>
                    <w:jc w:val="center"/>
                    <w:rPr>
                      <w:rFonts w:cs="Arial"/>
                      <w:b/>
                      <w:bCs/>
                      <w:sz w:val="22"/>
                      <w:szCs w:val="22"/>
                    </w:rPr>
                  </w:pPr>
                </w:p>
                <w:p w:rsidR="00101982" w:rsidRDefault="00101982">
                  <w:pPr>
                    <w:jc w:val="cente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72345E" w:rsidRPr="00892F06" w:rsidRDefault="007D17E0" w:rsidP="00892F06">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B2789E" w:rsidRPr="00F46485" w:rsidRDefault="00B2789E" w:rsidP="00F46485">
      <w:pPr>
        <w:pStyle w:val="a3"/>
        <w:tabs>
          <w:tab w:val="clear" w:pos="4153"/>
          <w:tab w:val="clear" w:pos="8306"/>
        </w:tabs>
        <w:rPr>
          <w:rFonts w:cs="Arial"/>
          <w:sz w:val="22"/>
          <w:szCs w:val="22"/>
        </w:rPr>
      </w:pPr>
    </w:p>
    <w:p w:rsidR="00472EC5" w:rsidRPr="00472EC5" w:rsidRDefault="00472EC5" w:rsidP="00472EC5">
      <w:pPr>
        <w:pStyle w:val="a3"/>
        <w:rPr>
          <w:rFonts w:cs="Arial"/>
          <w:b/>
          <w:sz w:val="22"/>
          <w:szCs w:val="22"/>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472EC5" w:rsidRPr="00472EC5" w:rsidRDefault="00BD465D" w:rsidP="00472EC5">
      <w:pPr>
        <w:pStyle w:val="a3"/>
        <w:rPr>
          <w:rFonts w:cs="Arial"/>
          <w:b/>
          <w:bCs/>
          <w:sz w:val="22"/>
          <w:szCs w:val="22"/>
        </w:rPr>
      </w:pPr>
      <w:r w:rsidRPr="00814110">
        <w:rPr>
          <w:rFonts w:cs="Arial"/>
          <w:bCs/>
          <w:sz w:val="22"/>
          <w:szCs w:val="22"/>
          <w:u w:val="single"/>
          <w:lang w:val="en-US"/>
        </w:rPr>
        <w:t>Website</w:t>
      </w:r>
      <w:r w:rsidRPr="00814110">
        <w:rPr>
          <w:rFonts w:cs="Arial"/>
          <w:bCs/>
          <w:sz w:val="22"/>
          <w:szCs w:val="22"/>
          <w:u w:val="single"/>
        </w:rPr>
        <w:t>:</w:t>
      </w:r>
      <w:r w:rsidR="009A6015">
        <w:rPr>
          <w:rFonts w:cs="Arial"/>
          <w:sz w:val="22"/>
          <w:szCs w:val="22"/>
          <w:u w:val="single"/>
        </w:rPr>
        <w:t xml:space="preserve"> </w:t>
      </w:r>
      <w:hyperlink r:id="rId8" w:history="1">
        <w:r w:rsidRPr="00814110">
          <w:rPr>
            <w:rStyle w:val="-"/>
            <w:rFonts w:cs="Arial"/>
            <w:bCs/>
            <w:sz w:val="22"/>
            <w:szCs w:val="22"/>
            <w:lang w:val="en-US"/>
          </w:rPr>
          <w:t>www</w:t>
        </w:r>
        <w:r w:rsidRPr="00814110">
          <w:rPr>
            <w:rStyle w:val="-"/>
            <w:rFonts w:cs="Arial"/>
            <w:bCs/>
            <w:sz w:val="22"/>
            <w:szCs w:val="22"/>
          </w:rPr>
          <w:t>.</w:t>
        </w:r>
        <w:proofErr w:type="spellStart"/>
        <w:r w:rsidRPr="00814110">
          <w:rPr>
            <w:rStyle w:val="-"/>
            <w:rFonts w:cs="Arial"/>
            <w:bCs/>
            <w:sz w:val="22"/>
            <w:szCs w:val="22"/>
            <w:lang w:val="en-US"/>
          </w:rPr>
          <w:t>elpis</w:t>
        </w:r>
        <w:proofErr w:type="spellEnd"/>
        <w:r w:rsidRPr="00814110">
          <w:rPr>
            <w:rStyle w:val="-"/>
            <w:rFonts w:cs="Arial"/>
            <w:bCs/>
            <w:sz w:val="22"/>
            <w:szCs w:val="22"/>
          </w:rPr>
          <w:t>.</w:t>
        </w:r>
        <w:proofErr w:type="spellStart"/>
        <w:r w:rsidRPr="00814110">
          <w:rPr>
            <w:rStyle w:val="-"/>
            <w:rFonts w:cs="Arial"/>
            <w:bCs/>
            <w:sz w:val="22"/>
            <w:szCs w:val="22"/>
            <w:lang w:val="en-US"/>
          </w:rPr>
          <w:t>gr</w:t>
        </w:r>
        <w:proofErr w:type="spellEnd"/>
      </w:hyperlink>
    </w:p>
    <w:p w:rsidR="009645E4" w:rsidRDefault="009645E4" w:rsidP="009645E4">
      <w:pPr>
        <w:jc w:val="both"/>
        <w:rPr>
          <w:rFonts w:cs="Arial"/>
          <w:sz w:val="22"/>
          <w:szCs w:val="22"/>
          <w:highlight w:val="yellow"/>
        </w:rPr>
      </w:pPr>
    </w:p>
    <w:p w:rsidR="009645E4" w:rsidRPr="00DE509B" w:rsidRDefault="009645E4" w:rsidP="009645E4">
      <w:pPr>
        <w:pStyle w:val="ab"/>
        <w:ind w:left="360"/>
        <w:rPr>
          <w:rFonts w:ascii="Arial" w:eastAsia="Times New Roman" w:hAnsi="Arial" w:cs="Arial"/>
          <w:sz w:val="22"/>
          <w:szCs w:val="22"/>
          <w:highlight w:val="yellow"/>
        </w:rPr>
      </w:pPr>
    </w:p>
    <w:p w:rsidR="00FF1D0B" w:rsidRPr="00DE509B" w:rsidRDefault="00FF1D0B"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112"/>
        <w:gridCol w:w="1318"/>
        <w:gridCol w:w="1416"/>
        <w:gridCol w:w="1896"/>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FF1D0B" w:rsidRPr="00FF1D0B" w:rsidRDefault="00FF1D0B" w:rsidP="00FF1D0B">
            <w:pPr>
              <w:jc w:val="center"/>
              <w:rPr>
                <w:rFonts w:cs="Arial"/>
                <w:b/>
                <w:sz w:val="22"/>
                <w:szCs w:val="22"/>
              </w:rPr>
            </w:pPr>
            <w:r w:rsidRPr="00FF1D0B">
              <w:rPr>
                <w:rFonts w:cs="Arial"/>
                <w:b/>
                <w:sz w:val="22"/>
                <w:szCs w:val="22"/>
              </w:rPr>
              <w:t xml:space="preserve">Προτεινόμενες τεχνικές περιγραφές για προμήθεια τροχήλατου μόνιτορ ζωτικών παραμέτρων με </w:t>
            </w:r>
            <w:proofErr w:type="spellStart"/>
            <w:r w:rsidRPr="00FF1D0B">
              <w:rPr>
                <w:rFonts w:cs="Arial"/>
                <w:b/>
                <w:sz w:val="22"/>
                <w:szCs w:val="22"/>
              </w:rPr>
              <w:t>καπνογραφία</w:t>
            </w:r>
            <w:proofErr w:type="spellEnd"/>
            <w:r w:rsidRPr="00FF1D0B">
              <w:rPr>
                <w:rFonts w:cs="Arial"/>
                <w:b/>
                <w:sz w:val="22"/>
                <w:szCs w:val="22"/>
              </w:rPr>
              <w:t xml:space="preserve">.  </w:t>
            </w:r>
          </w:p>
          <w:p w:rsidR="00FF1D0B" w:rsidRPr="00DE509B" w:rsidRDefault="00FF1D0B" w:rsidP="00FF1D0B">
            <w:pPr>
              <w:jc w:val="center"/>
              <w:rPr>
                <w:rFonts w:cs="Arial"/>
                <w:b/>
                <w:sz w:val="22"/>
                <w:szCs w:val="22"/>
              </w:rPr>
            </w:pPr>
            <w:r w:rsidRPr="00FF1D0B">
              <w:rPr>
                <w:rFonts w:cs="Arial"/>
                <w:b/>
                <w:sz w:val="22"/>
                <w:szCs w:val="22"/>
              </w:rPr>
              <w:t xml:space="preserve">        </w:t>
            </w:r>
          </w:p>
          <w:p w:rsidR="00FF1D0B" w:rsidRPr="00FF1D0B" w:rsidRDefault="00FF1D0B" w:rsidP="00FF1D0B">
            <w:pPr>
              <w:pStyle w:val="aa"/>
              <w:numPr>
                <w:ilvl w:val="0"/>
                <w:numId w:val="32"/>
              </w:numPr>
              <w:ind w:right="-58"/>
              <w:jc w:val="both"/>
              <w:rPr>
                <w:rFonts w:cs="Arial"/>
                <w:sz w:val="22"/>
                <w:szCs w:val="22"/>
              </w:rPr>
            </w:pPr>
            <w:r w:rsidRPr="00FF1D0B">
              <w:rPr>
                <w:rFonts w:cs="Arial"/>
                <w:sz w:val="22"/>
                <w:szCs w:val="22"/>
              </w:rPr>
              <w:t>Να διαθέτει υψηλής φωτεινότητας, ενσωματωμένη οθόνη αφής (</w:t>
            </w:r>
            <w:proofErr w:type="spellStart"/>
            <w:r w:rsidRPr="00FF1D0B">
              <w:rPr>
                <w:rFonts w:cs="Arial"/>
                <w:sz w:val="22"/>
                <w:szCs w:val="22"/>
              </w:rPr>
              <w:t>touch</w:t>
            </w:r>
            <w:proofErr w:type="spellEnd"/>
            <w:r w:rsidRPr="00FF1D0B">
              <w:rPr>
                <w:rFonts w:cs="Arial"/>
                <w:sz w:val="22"/>
                <w:szCs w:val="22"/>
              </w:rPr>
              <w:t xml:space="preserve"> </w:t>
            </w:r>
            <w:proofErr w:type="spellStart"/>
            <w:r w:rsidRPr="00FF1D0B">
              <w:rPr>
                <w:rFonts w:cs="Arial"/>
                <w:sz w:val="22"/>
                <w:szCs w:val="22"/>
              </w:rPr>
              <w:t>screen</w:t>
            </w:r>
            <w:proofErr w:type="spellEnd"/>
            <w:r w:rsidRPr="00FF1D0B">
              <w:rPr>
                <w:rFonts w:cs="Arial"/>
                <w:sz w:val="22"/>
                <w:szCs w:val="22"/>
              </w:rPr>
              <w:t>) TFT LCD τουλάχιστον 10” ιντσών για την απεικόνιση των γραφημάτων.</w:t>
            </w:r>
          </w:p>
          <w:p w:rsidR="00FF1D0B" w:rsidRPr="00FF1D0B" w:rsidRDefault="00FF1D0B" w:rsidP="00FF1D0B">
            <w:pPr>
              <w:tabs>
                <w:tab w:val="num" w:pos="1260"/>
              </w:tabs>
              <w:ind w:left="1070" w:right="-58"/>
              <w:jc w:val="both"/>
              <w:rPr>
                <w:rFonts w:cs="Arial"/>
                <w:sz w:val="22"/>
                <w:szCs w:val="22"/>
              </w:rPr>
            </w:pPr>
          </w:p>
          <w:p w:rsidR="00FF1D0B" w:rsidRPr="00FF1D0B" w:rsidRDefault="00FF1D0B" w:rsidP="00FF1D0B">
            <w:pPr>
              <w:pStyle w:val="aa"/>
              <w:numPr>
                <w:ilvl w:val="0"/>
                <w:numId w:val="32"/>
              </w:numPr>
              <w:ind w:right="-58"/>
              <w:jc w:val="both"/>
              <w:rPr>
                <w:rFonts w:cs="Arial"/>
                <w:sz w:val="22"/>
                <w:szCs w:val="22"/>
              </w:rPr>
            </w:pPr>
            <w:r w:rsidRPr="00FF1D0B">
              <w:rPr>
                <w:rFonts w:cs="Arial"/>
                <w:color w:val="000000"/>
                <w:sz w:val="22"/>
                <w:szCs w:val="22"/>
              </w:rPr>
              <w:t>Να διαθέτει ενσωματωμένο ενισχυτή για την μέτρηση των βασικών παραμέτρων και επιπλέον να διαθέτει τουλάχιστον δυο (2) (</w:t>
            </w:r>
            <w:proofErr w:type="spellStart"/>
            <w:r w:rsidRPr="00FF1D0B">
              <w:rPr>
                <w:rFonts w:cs="Arial"/>
                <w:color w:val="000000"/>
                <w:sz w:val="22"/>
                <w:szCs w:val="22"/>
              </w:rPr>
              <w:t>molule</w:t>
            </w:r>
            <w:proofErr w:type="spellEnd"/>
            <w:r w:rsidRPr="00FF1D0B">
              <w:rPr>
                <w:rFonts w:cs="Arial"/>
                <w:color w:val="000000"/>
                <w:sz w:val="22"/>
                <w:szCs w:val="22"/>
              </w:rPr>
              <w:t xml:space="preserve"> </w:t>
            </w:r>
            <w:proofErr w:type="spellStart"/>
            <w:r w:rsidRPr="00FF1D0B">
              <w:rPr>
                <w:rFonts w:cs="Arial"/>
                <w:color w:val="000000"/>
                <w:sz w:val="22"/>
                <w:szCs w:val="22"/>
              </w:rPr>
              <w:t>slot</w:t>
            </w:r>
            <w:proofErr w:type="spellEnd"/>
            <w:r w:rsidRPr="00FF1D0B">
              <w:rPr>
                <w:rFonts w:cs="Arial"/>
                <w:color w:val="000000"/>
                <w:sz w:val="22"/>
                <w:szCs w:val="22"/>
              </w:rPr>
              <w:t xml:space="preserve">) θήκες για την εισαγωγή </w:t>
            </w:r>
            <w:proofErr w:type="spellStart"/>
            <w:r w:rsidRPr="00FF1D0B">
              <w:rPr>
                <w:rFonts w:cs="Arial"/>
                <w:color w:val="000000"/>
                <w:sz w:val="22"/>
                <w:szCs w:val="22"/>
              </w:rPr>
              <w:t>βυσματούμενων</w:t>
            </w:r>
            <w:proofErr w:type="spellEnd"/>
            <w:r w:rsidRPr="00FF1D0B">
              <w:rPr>
                <w:rFonts w:cs="Arial"/>
                <w:color w:val="000000"/>
                <w:sz w:val="22"/>
                <w:szCs w:val="22"/>
              </w:rPr>
              <w:t xml:space="preserve"> ενισχυτών</w:t>
            </w:r>
            <w:r w:rsidRPr="00FF1D0B">
              <w:rPr>
                <w:rFonts w:cs="Arial"/>
                <w:sz w:val="22"/>
                <w:szCs w:val="22"/>
              </w:rPr>
              <w:t xml:space="preserve"> </w:t>
            </w:r>
            <w:r w:rsidRPr="00FF1D0B">
              <w:rPr>
                <w:rFonts w:cs="Arial"/>
                <w:color w:val="000000"/>
                <w:sz w:val="22"/>
                <w:szCs w:val="22"/>
              </w:rPr>
              <w:t xml:space="preserve">με δυνατότητα εναλλαγής ενισχυτών μεταξύ των μόνιτορ. </w:t>
            </w:r>
          </w:p>
          <w:p w:rsidR="00FF1D0B" w:rsidRPr="00FF1D0B" w:rsidRDefault="00FF1D0B" w:rsidP="00FF1D0B">
            <w:pPr>
              <w:tabs>
                <w:tab w:val="num" w:pos="1260"/>
              </w:tabs>
              <w:ind w:right="-58"/>
              <w:jc w:val="both"/>
              <w:rPr>
                <w:rFonts w:cs="Arial"/>
                <w:sz w:val="22"/>
                <w:szCs w:val="22"/>
              </w:rPr>
            </w:pPr>
          </w:p>
          <w:p w:rsidR="00FF1D0B" w:rsidRPr="00FF1D0B" w:rsidRDefault="00FF1D0B" w:rsidP="00FF1D0B">
            <w:pPr>
              <w:pStyle w:val="af1"/>
              <w:numPr>
                <w:ilvl w:val="0"/>
                <w:numId w:val="32"/>
              </w:numPr>
              <w:shd w:val="clear" w:color="auto" w:fill="FFFFFF"/>
              <w:ind w:right="-58"/>
              <w:jc w:val="both"/>
              <w:rPr>
                <w:sz w:val="22"/>
                <w:szCs w:val="22"/>
                <w:shd w:val="clear" w:color="auto" w:fill="FFFFFF"/>
              </w:rPr>
            </w:pPr>
            <w:r w:rsidRPr="00FF1D0B">
              <w:rPr>
                <w:sz w:val="22"/>
                <w:szCs w:val="22"/>
                <w:shd w:val="clear" w:color="auto" w:fill="FFFFFF"/>
              </w:rPr>
              <w:t>Να είναι</w:t>
            </w:r>
            <w:r w:rsidRPr="00FF1D0B">
              <w:rPr>
                <w:sz w:val="22"/>
                <w:szCs w:val="22"/>
              </w:rPr>
              <w:t xml:space="preserve"> φορητό</w:t>
            </w:r>
            <w:r w:rsidRPr="00FF1D0B">
              <w:rPr>
                <w:sz w:val="22"/>
                <w:szCs w:val="22"/>
                <w:shd w:val="clear" w:color="auto" w:fill="FFFFFF"/>
              </w:rPr>
              <w:t xml:space="preserve"> μικρού όγκου και βάρους </w:t>
            </w:r>
            <w:r w:rsidRPr="00FF1D0B">
              <w:rPr>
                <w:sz w:val="22"/>
                <w:szCs w:val="22"/>
              </w:rPr>
              <w:t>εύκολο στην μετακίνηση</w:t>
            </w:r>
            <w:r w:rsidRPr="00FF1D0B">
              <w:rPr>
                <w:sz w:val="22"/>
                <w:szCs w:val="22"/>
                <w:shd w:val="clear" w:color="auto" w:fill="FFFFFF"/>
              </w:rPr>
              <w:t xml:space="preserve">. </w:t>
            </w:r>
          </w:p>
          <w:p w:rsidR="00FF1D0B" w:rsidRPr="00FF1D0B" w:rsidRDefault="00FF1D0B" w:rsidP="00FF1D0B">
            <w:pPr>
              <w:pStyle w:val="af1"/>
              <w:shd w:val="clear" w:color="auto" w:fill="FFFFFF"/>
              <w:ind w:right="-58"/>
              <w:jc w:val="both"/>
              <w:rPr>
                <w:sz w:val="22"/>
                <w:szCs w:val="22"/>
                <w:shd w:val="clear" w:color="auto" w:fill="FFFFFF"/>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Να έχει κατανάλωση χαμηλής ενέργειας και επαναφορτιζόμενες μπαταρίες τουλάχιστον οκτώ (8) ωρών συνεχούς λειτουργίας.</w:t>
            </w:r>
          </w:p>
          <w:p w:rsidR="00FF1D0B" w:rsidRPr="00FF1D0B" w:rsidRDefault="00FF1D0B" w:rsidP="00FF1D0B">
            <w:pPr>
              <w:tabs>
                <w:tab w:val="num" w:pos="1260"/>
              </w:tabs>
              <w:ind w:left="720" w:right="-58"/>
              <w:jc w:val="both"/>
              <w:rPr>
                <w:rFonts w:cs="Arial"/>
                <w:sz w:val="22"/>
                <w:szCs w:val="22"/>
              </w:rPr>
            </w:pPr>
          </w:p>
          <w:p w:rsidR="00FF1D0B" w:rsidRPr="00FF1D0B" w:rsidRDefault="00FF1D0B" w:rsidP="00FF1D0B">
            <w:pPr>
              <w:pStyle w:val="af1"/>
              <w:numPr>
                <w:ilvl w:val="0"/>
                <w:numId w:val="32"/>
              </w:numPr>
              <w:shd w:val="clear" w:color="auto" w:fill="FFFFFF"/>
              <w:ind w:right="-58"/>
              <w:jc w:val="both"/>
              <w:rPr>
                <w:sz w:val="22"/>
                <w:szCs w:val="22"/>
                <w:shd w:val="clear" w:color="auto" w:fill="FFFFFF"/>
              </w:rPr>
            </w:pPr>
            <w:r w:rsidRPr="00FF1D0B">
              <w:rPr>
                <w:sz w:val="22"/>
                <w:szCs w:val="22"/>
              </w:rPr>
              <w:t>Να λειτουργεί με ρεύμα στα 100/240</w:t>
            </w:r>
            <w:r w:rsidRPr="00FF1D0B">
              <w:rPr>
                <w:sz w:val="22"/>
                <w:szCs w:val="22"/>
                <w:lang w:val="en-US"/>
              </w:rPr>
              <w:t>Volt</w:t>
            </w:r>
            <w:r w:rsidRPr="00FF1D0B">
              <w:rPr>
                <w:sz w:val="22"/>
                <w:szCs w:val="22"/>
              </w:rPr>
              <w:t xml:space="preserve">  και με συχνότητα 50/60</w:t>
            </w:r>
            <w:r w:rsidRPr="00FF1D0B">
              <w:rPr>
                <w:sz w:val="22"/>
                <w:szCs w:val="22"/>
                <w:lang w:val="en-US"/>
              </w:rPr>
              <w:t>Hz</w:t>
            </w:r>
            <w:r w:rsidRPr="00FF1D0B">
              <w:rPr>
                <w:sz w:val="22"/>
                <w:szCs w:val="22"/>
              </w:rPr>
              <w:t>.</w:t>
            </w:r>
          </w:p>
          <w:p w:rsidR="00FF1D0B" w:rsidRPr="00FF1D0B" w:rsidRDefault="00FF1D0B" w:rsidP="00FF1D0B">
            <w:pPr>
              <w:tabs>
                <w:tab w:val="num" w:pos="1260"/>
              </w:tabs>
              <w:ind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είναι </w:t>
            </w:r>
            <w:r w:rsidRPr="00FF1D0B">
              <w:rPr>
                <w:rFonts w:cs="Arial"/>
                <w:bCs/>
                <w:iCs/>
                <w:sz w:val="22"/>
                <w:szCs w:val="22"/>
              </w:rPr>
              <w:t xml:space="preserve"> κατάλληλο για ενήλικες, παιδιά και νεογνά</w:t>
            </w:r>
            <w:r w:rsidRPr="00FF1D0B">
              <w:rPr>
                <w:rFonts w:cs="Arial"/>
                <w:b/>
                <w:bCs/>
                <w:i/>
                <w:iCs/>
                <w:sz w:val="22"/>
                <w:szCs w:val="22"/>
              </w:rPr>
              <w:t>.</w:t>
            </w:r>
          </w:p>
          <w:p w:rsidR="00FF1D0B" w:rsidRPr="00FF1D0B" w:rsidRDefault="00FF1D0B" w:rsidP="00FF1D0B">
            <w:pPr>
              <w:tabs>
                <w:tab w:val="num" w:pos="1260"/>
              </w:tabs>
              <w:ind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διαθέτει μνήμη για την αποθήκευση του ιστορικού και επεισοδίων. </w:t>
            </w:r>
          </w:p>
          <w:p w:rsidR="00FF1D0B" w:rsidRPr="00FF1D0B" w:rsidRDefault="00FF1D0B" w:rsidP="00FF1D0B">
            <w:pPr>
              <w:pStyle w:val="aa"/>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color w:val="000000"/>
                <w:sz w:val="22"/>
                <w:szCs w:val="22"/>
              </w:rPr>
              <w:t>Να διαθέτει σύστημα παθητικής ψύξης.</w:t>
            </w:r>
          </w:p>
          <w:p w:rsidR="00FF1D0B" w:rsidRPr="00FF1D0B" w:rsidRDefault="00FF1D0B" w:rsidP="00FF1D0B">
            <w:pPr>
              <w:pStyle w:val="aa"/>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διαθέτει αυτόματη ρύθμιση της φωτεινότητας της οθόνης </w:t>
            </w:r>
            <w:r w:rsidRPr="00FF1D0B">
              <w:rPr>
                <w:rFonts w:cs="Arial"/>
                <w:sz w:val="22"/>
                <w:szCs w:val="22"/>
              </w:rPr>
              <w:lastRenderedPageBreak/>
              <w:t xml:space="preserve">προσαρμοζόμενο σύμφωνα με της συνθήκες φωτισμού του περιβάλλοντος. </w:t>
            </w:r>
          </w:p>
          <w:p w:rsidR="00FF1D0B" w:rsidRPr="00FF1D0B" w:rsidRDefault="00FF1D0B" w:rsidP="00FF1D0B">
            <w:pPr>
              <w:pStyle w:val="aa"/>
              <w:ind w:left="0"/>
              <w:rPr>
                <w:rFonts w:cs="Arial"/>
                <w:sz w:val="22"/>
                <w:szCs w:val="22"/>
              </w:rPr>
            </w:pPr>
          </w:p>
          <w:p w:rsidR="00FF1D0B" w:rsidRPr="00FF1D0B" w:rsidRDefault="00FF1D0B" w:rsidP="00FF1D0B">
            <w:pPr>
              <w:numPr>
                <w:ilvl w:val="0"/>
                <w:numId w:val="32"/>
              </w:numPr>
              <w:tabs>
                <w:tab w:val="num" w:pos="1260"/>
              </w:tabs>
              <w:ind w:right="-58"/>
              <w:jc w:val="both"/>
              <w:rPr>
                <w:rStyle w:val="y2iqfc"/>
                <w:rFonts w:cs="Arial"/>
                <w:sz w:val="22"/>
                <w:szCs w:val="22"/>
              </w:rPr>
            </w:pPr>
            <w:r w:rsidRPr="00FF1D0B">
              <w:rPr>
                <w:rFonts w:cs="Arial"/>
                <w:sz w:val="22"/>
                <w:szCs w:val="22"/>
              </w:rPr>
              <w:t xml:space="preserve">Να διαθέτει δυνατότητα λειτουργίας μέσω </w:t>
            </w:r>
            <w:r w:rsidRPr="00FF1D0B">
              <w:rPr>
                <w:rStyle w:val="y2iqfc"/>
                <w:rFonts w:cs="Arial"/>
                <w:color w:val="1F1F1F"/>
                <w:sz w:val="22"/>
                <w:szCs w:val="22"/>
              </w:rPr>
              <w:t>Φωνητικού ελέγχου, με 16 φωνητικές εντολές για γρήγορη απόκριση &amp; γρήγορη μέτρηση.</w:t>
            </w:r>
          </w:p>
          <w:p w:rsidR="00FF1D0B" w:rsidRPr="00FF1D0B" w:rsidRDefault="00FF1D0B" w:rsidP="00FF1D0B">
            <w:pPr>
              <w:pStyle w:val="aa"/>
              <w:rPr>
                <w:rFonts w:cs="Arial"/>
                <w:sz w:val="22"/>
                <w:szCs w:val="22"/>
              </w:rPr>
            </w:pPr>
          </w:p>
          <w:p w:rsidR="00FF1D0B" w:rsidRPr="00FF1D0B" w:rsidRDefault="00FF1D0B" w:rsidP="00FF1D0B">
            <w:pPr>
              <w:numPr>
                <w:ilvl w:val="0"/>
                <w:numId w:val="32"/>
              </w:numPr>
              <w:tabs>
                <w:tab w:val="num" w:pos="1260"/>
              </w:tabs>
              <w:ind w:right="-58"/>
              <w:jc w:val="both"/>
              <w:rPr>
                <w:rStyle w:val="y2iqfc"/>
                <w:rFonts w:cs="Arial"/>
                <w:sz w:val="22"/>
                <w:szCs w:val="22"/>
              </w:rPr>
            </w:pPr>
            <w:r w:rsidRPr="00FF1D0B">
              <w:rPr>
                <w:rFonts w:cs="Arial"/>
                <w:sz w:val="22"/>
                <w:szCs w:val="22"/>
              </w:rPr>
              <w:t xml:space="preserve">Να διαθέτει πρόγραμμα </w:t>
            </w:r>
            <w:r w:rsidRPr="00FF1D0B">
              <w:rPr>
                <w:rStyle w:val="y2iqfc"/>
                <w:rFonts w:cs="Arial"/>
                <w:color w:val="1F1F1F"/>
                <w:sz w:val="22"/>
                <w:szCs w:val="22"/>
              </w:rPr>
              <w:t>παρακολούθηση σταγόνων</w:t>
            </w:r>
            <w:r w:rsidRPr="00FF1D0B">
              <w:rPr>
                <w:rStyle w:val="3Char"/>
                <w:rFonts w:ascii="Arial" w:hAnsi="Arial" w:cs="Arial"/>
                <w:color w:val="1F1F1F"/>
                <w:sz w:val="22"/>
                <w:szCs w:val="22"/>
              </w:rPr>
              <w:t xml:space="preserve"> </w:t>
            </w:r>
            <w:r w:rsidRPr="00FF1D0B">
              <w:rPr>
                <w:rStyle w:val="y2iqfc"/>
                <w:rFonts w:cs="Arial"/>
                <w:color w:val="1F1F1F"/>
                <w:sz w:val="22"/>
                <w:szCs w:val="22"/>
              </w:rPr>
              <w:t>του ρυθμού έγχυσης σε ασθενείς που υποβάλλονται σε διαφορετικά είδη ενδοφλέβιας έγχυσης.</w:t>
            </w:r>
          </w:p>
          <w:p w:rsidR="00FF1D0B" w:rsidRPr="00FF1D0B" w:rsidRDefault="00FF1D0B" w:rsidP="00FF1D0B">
            <w:pPr>
              <w:pStyle w:val="aa"/>
              <w:rPr>
                <w:rStyle w:val="y2iqfc"/>
                <w:rFonts w:cs="Arial"/>
                <w:sz w:val="22"/>
                <w:szCs w:val="22"/>
              </w:rPr>
            </w:pPr>
          </w:p>
          <w:p w:rsidR="00FF1D0B" w:rsidRPr="00FF1D0B" w:rsidRDefault="00FF1D0B" w:rsidP="00FF1D0B">
            <w:pPr>
              <w:numPr>
                <w:ilvl w:val="0"/>
                <w:numId w:val="32"/>
              </w:numPr>
              <w:autoSpaceDE w:val="0"/>
              <w:autoSpaceDN w:val="0"/>
              <w:adjustRightInd w:val="0"/>
              <w:jc w:val="both"/>
              <w:rPr>
                <w:rStyle w:val="y2iqfc"/>
                <w:rFonts w:cs="Arial"/>
                <w:sz w:val="22"/>
                <w:szCs w:val="22"/>
              </w:rPr>
            </w:pPr>
            <w:r w:rsidRPr="00FF1D0B">
              <w:rPr>
                <w:rFonts w:cs="Arial"/>
                <w:sz w:val="22"/>
                <w:szCs w:val="22"/>
              </w:rPr>
              <w:t xml:space="preserve">Να διαθέτει πρόγραμμα </w:t>
            </w:r>
            <w:r w:rsidRPr="00FF1D0B">
              <w:rPr>
                <w:rStyle w:val="y2iqfc"/>
                <w:rFonts w:cs="Arial"/>
                <w:color w:val="1F1F1F"/>
                <w:sz w:val="22"/>
                <w:szCs w:val="22"/>
              </w:rPr>
              <w:t>παρακολούθηση</w:t>
            </w:r>
            <w:r w:rsidRPr="00FF1D0B">
              <w:rPr>
                <w:rStyle w:val="y2iqfc"/>
                <w:rFonts w:cs="Arial"/>
                <w:sz w:val="22"/>
                <w:szCs w:val="22"/>
              </w:rPr>
              <w:t xml:space="preserve"> </w:t>
            </w:r>
            <w:r w:rsidRPr="00FF1D0B">
              <w:rPr>
                <w:rStyle w:val="y2iqfc"/>
                <w:rFonts w:cs="Arial"/>
                <w:b/>
                <w:sz w:val="22"/>
                <w:szCs w:val="22"/>
              </w:rPr>
              <w:t>EWS</w:t>
            </w:r>
            <w:r w:rsidRPr="00FF1D0B">
              <w:rPr>
                <w:rStyle w:val="y2iqfc"/>
                <w:rFonts w:cs="Arial"/>
                <w:sz w:val="22"/>
                <w:szCs w:val="22"/>
              </w:rPr>
              <w:t xml:space="preserve"> (Βαθμολογία </w:t>
            </w:r>
            <w:proofErr w:type="spellStart"/>
            <w:r w:rsidRPr="00FF1D0B">
              <w:rPr>
                <w:rStyle w:val="y2iqfc"/>
                <w:rFonts w:cs="Arial"/>
                <w:sz w:val="22"/>
                <w:szCs w:val="22"/>
              </w:rPr>
              <w:t>Early</w:t>
            </w:r>
            <w:proofErr w:type="spellEnd"/>
            <w:r w:rsidRPr="00FF1D0B">
              <w:rPr>
                <w:rStyle w:val="y2iqfc"/>
                <w:rFonts w:cs="Arial"/>
                <w:sz w:val="22"/>
                <w:szCs w:val="22"/>
              </w:rPr>
              <w:t xml:space="preserve"> </w:t>
            </w:r>
            <w:proofErr w:type="spellStart"/>
            <w:r w:rsidRPr="00FF1D0B">
              <w:rPr>
                <w:rStyle w:val="y2iqfc"/>
                <w:rFonts w:cs="Arial"/>
                <w:sz w:val="22"/>
                <w:szCs w:val="22"/>
              </w:rPr>
              <w:t>Warning</w:t>
            </w:r>
            <w:proofErr w:type="spellEnd"/>
            <w:r w:rsidRPr="00FF1D0B">
              <w:rPr>
                <w:rStyle w:val="y2iqfc"/>
                <w:rFonts w:cs="Arial"/>
                <w:sz w:val="22"/>
                <w:szCs w:val="22"/>
              </w:rPr>
              <w:t xml:space="preserve"> </w:t>
            </w:r>
            <w:proofErr w:type="spellStart"/>
            <w:r w:rsidRPr="00FF1D0B">
              <w:rPr>
                <w:rStyle w:val="y2iqfc"/>
                <w:rFonts w:cs="Arial"/>
                <w:sz w:val="22"/>
                <w:szCs w:val="22"/>
              </w:rPr>
              <w:t>Score</w:t>
            </w:r>
            <w:proofErr w:type="spellEnd"/>
            <w:r w:rsidRPr="00FF1D0B">
              <w:rPr>
                <w:rStyle w:val="y2iqfc"/>
                <w:rFonts w:cs="Arial"/>
                <w:sz w:val="22"/>
                <w:szCs w:val="22"/>
              </w:rPr>
              <w:t>). ώστε να εντοπίζει πρώιμα σημάδια επιδείνωσης για γρήγορη πρόβλεψη του βαθμού της ασθένειας.</w:t>
            </w:r>
          </w:p>
          <w:p w:rsidR="00FF1D0B" w:rsidRPr="00FF1D0B" w:rsidRDefault="00FF1D0B" w:rsidP="00FF1D0B">
            <w:pPr>
              <w:pStyle w:val="aa"/>
              <w:rPr>
                <w:rStyle w:val="y2iqfc"/>
                <w:rFonts w:cs="Arial"/>
                <w:b/>
                <w:sz w:val="22"/>
                <w:szCs w:val="22"/>
              </w:rPr>
            </w:pPr>
          </w:p>
          <w:p w:rsidR="00FF1D0B" w:rsidRPr="00FF1D0B" w:rsidRDefault="00FF1D0B" w:rsidP="00FF1D0B">
            <w:pPr>
              <w:numPr>
                <w:ilvl w:val="0"/>
                <w:numId w:val="32"/>
              </w:numPr>
              <w:autoSpaceDE w:val="0"/>
              <w:autoSpaceDN w:val="0"/>
              <w:adjustRightInd w:val="0"/>
              <w:jc w:val="both"/>
              <w:rPr>
                <w:rStyle w:val="y2iqfc"/>
                <w:rFonts w:cs="Arial"/>
                <w:sz w:val="22"/>
                <w:szCs w:val="22"/>
              </w:rPr>
            </w:pPr>
            <w:r w:rsidRPr="00FF1D0B">
              <w:rPr>
                <w:rFonts w:cs="Arial"/>
                <w:sz w:val="22"/>
                <w:szCs w:val="22"/>
              </w:rPr>
              <w:t xml:space="preserve">Να διαθέτει πρόγραμμα </w:t>
            </w:r>
            <w:r w:rsidRPr="00FF1D0B">
              <w:rPr>
                <w:rStyle w:val="y2iqfc"/>
                <w:rFonts w:cs="Arial"/>
                <w:b/>
                <w:sz w:val="22"/>
                <w:szCs w:val="22"/>
              </w:rPr>
              <w:t>GCS</w:t>
            </w:r>
            <w:r w:rsidRPr="00FF1D0B">
              <w:rPr>
                <w:rStyle w:val="y2iqfc"/>
                <w:rFonts w:cs="Arial"/>
                <w:sz w:val="22"/>
                <w:szCs w:val="22"/>
              </w:rPr>
              <w:t xml:space="preserve"> </w:t>
            </w:r>
            <w:proofErr w:type="spellStart"/>
            <w:r w:rsidRPr="00FF1D0B">
              <w:rPr>
                <w:rFonts w:cs="Arial"/>
                <w:bCs/>
                <w:sz w:val="22"/>
                <w:szCs w:val="22"/>
              </w:rPr>
              <w:t>Glasgow</w:t>
            </w:r>
            <w:proofErr w:type="spellEnd"/>
            <w:r w:rsidRPr="00FF1D0B">
              <w:rPr>
                <w:rStyle w:val="y2iqfc"/>
                <w:rFonts w:cs="Arial"/>
                <w:sz w:val="22"/>
                <w:szCs w:val="22"/>
              </w:rPr>
              <w:t xml:space="preserve"> (Κλίμακα κώματος Γλασκώβης).</w:t>
            </w:r>
          </w:p>
          <w:p w:rsidR="00FF1D0B" w:rsidRPr="00FF1D0B" w:rsidRDefault="00FF1D0B" w:rsidP="00FF1D0B">
            <w:pPr>
              <w:autoSpaceDE w:val="0"/>
              <w:autoSpaceDN w:val="0"/>
              <w:adjustRightInd w:val="0"/>
              <w:ind w:left="1070"/>
              <w:jc w:val="both"/>
              <w:rPr>
                <w:rStyle w:val="y2iqfc"/>
                <w:rFonts w:cs="Arial"/>
                <w:sz w:val="22"/>
                <w:szCs w:val="22"/>
              </w:rPr>
            </w:pPr>
          </w:p>
          <w:p w:rsidR="00FF1D0B" w:rsidRPr="00FF1D0B" w:rsidRDefault="00FF1D0B" w:rsidP="00FF1D0B">
            <w:pPr>
              <w:numPr>
                <w:ilvl w:val="0"/>
                <w:numId w:val="32"/>
              </w:numPr>
              <w:autoSpaceDE w:val="0"/>
              <w:autoSpaceDN w:val="0"/>
              <w:adjustRightInd w:val="0"/>
              <w:jc w:val="both"/>
              <w:rPr>
                <w:rStyle w:val="y2iqfc"/>
                <w:rFonts w:cs="Arial"/>
                <w:sz w:val="22"/>
                <w:szCs w:val="22"/>
              </w:rPr>
            </w:pPr>
            <w:r w:rsidRPr="00FF1D0B">
              <w:rPr>
                <w:rFonts w:cs="Arial"/>
                <w:sz w:val="22"/>
                <w:szCs w:val="22"/>
              </w:rPr>
              <w:t xml:space="preserve">Να διαθέτει πρόγραμμα </w:t>
            </w:r>
            <w:proofErr w:type="spellStart"/>
            <w:r w:rsidRPr="00FF1D0B">
              <w:rPr>
                <w:rStyle w:val="y2iqfc"/>
                <w:rFonts w:cs="Arial"/>
                <w:b/>
                <w:sz w:val="22"/>
                <w:szCs w:val="22"/>
              </w:rPr>
              <w:t>Sepsis</w:t>
            </w:r>
            <w:proofErr w:type="spellEnd"/>
            <w:r w:rsidRPr="00FF1D0B">
              <w:rPr>
                <w:rStyle w:val="y2iqfc"/>
                <w:rFonts w:cs="Arial"/>
                <w:b/>
                <w:sz w:val="22"/>
                <w:szCs w:val="22"/>
              </w:rPr>
              <w:t xml:space="preserve"> </w:t>
            </w:r>
            <w:proofErr w:type="spellStart"/>
            <w:r w:rsidRPr="00FF1D0B">
              <w:rPr>
                <w:rStyle w:val="y2iqfc"/>
                <w:rFonts w:cs="Arial"/>
                <w:b/>
                <w:sz w:val="22"/>
                <w:szCs w:val="22"/>
              </w:rPr>
              <w:t>View</w:t>
            </w:r>
            <w:proofErr w:type="spellEnd"/>
            <w:r w:rsidRPr="00FF1D0B">
              <w:rPr>
                <w:rStyle w:val="y2iqfc"/>
                <w:rFonts w:cs="Arial"/>
                <w:sz w:val="22"/>
                <w:szCs w:val="22"/>
              </w:rPr>
              <w:t xml:space="preserve"> / Προβολή σήψης.</w:t>
            </w:r>
          </w:p>
          <w:p w:rsidR="00FF1D0B" w:rsidRPr="00FF1D0B" w:rsidRDefault="00FF1D0B" w:rsidP="00FF1D0B">
            <w:pPr>
              <w:autoSpaceDE w:val="0"/>
              <w:autoSpaceDN w:val="0"/>
              <w:adjustRightInd w:val="0"/>
              <w:ind w:left="1070"/>
              <w:jc w:val="both"/>
              <w:rPr>
                <w:rStyle w:val="y2iqfc"/>
                <w:rFonts w:cs="Arial"/>
                <w:sz w:val="22"/>
                <w:szCs w:val="22"/>
              </w:rPr>
            </w:pPr>
            <w:r w:rsidRPr="00FF1D0B">
              <w:rPr>
                <w:rStyle w:val="y2iqfc"/>
                <w:rFonts w:cs="Arial"/>
                <w:sz w:val="22"/>
                <w:szCs w:val="22"/>
              </w:rPr>
              <w:t>Για πρόβλεψη και θεραπεία της σηψαιμίας με βάση τις πιο πρόσφατες οδηγίες SSC.</w:t>
            </w:r>
          </w:p>
          <w:p w:rsidR="00FF1D0B" w:rsidRPr="00FF1D0B" w:rsidRDefault="00FF1D0B" w:rsidP="00FF1D0B">
            <w:pPr>
              <w:pStyle w:val="aa"/>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Να παρακολουθεί τις εξής παραμέτρους :</w:t>
            </w:r>
          </w:p>
          <w:p w:rsidR="00FF1D0B" w:rsidRPr="00FF1D0B" w:rsidRDefault="00FF1D0B" w:rsidP="00FF1D0B">
            <w:pPr>
              <w:ind w:left="1080"/>
              <w:jc w:val="both"/>
              <w:rPr>
                <w:rFonts w:cs="Arial"/>
                <w:sz w:val="22"/>
                <w:szCs w:val="22"/>
              </w:rPr>
            </w:pPr>
          </w:p>
          <w:p w:rsidR="00FF1D0B" w:rsidRPr="00FF1D0B" w:rsidRDefault="00FF1D0B" w:rsidP="00FF1D0B">
            <w:pPr>
              <w:numPr>
                <w:ilvl w:val="1"/>
                <w:numId w:val="31"/>
              </w:numPr>
              <w:jc w:val="both"/>
              <w:rPr>
                <w:rFonts w:cs="Arial"/>
                <w:sz w:val="22"/>
                <w:szCs w:val="22"/>
              </w:rPr>
            </w:pPr>
            <w:r w:rsidRPr="00FF1D0B">
              <w:rPr>
                <w:rFonts w:cs="Arial"/>
                <w:sz w:val="22"/>
                <w:szCs w:val="22"/>
              </w:rPr>
              <w:t xml:space="preserve">Ηλεκτροκαρδιογράφημα 3, 7, 12 επαγωγών, </w:t>
            </w:r>
          </w:p>
          <w:p w:rsidR="00FF1D0B" w:rsidRPr="00FF1D0B" w:rsidRDefault="00FF1D0B" w:rsidP="00FF1D0B">
            <w:pPr>
              <w:numPr>
                <w:ilvl w:val="1"/>
                <w:numId w:val="31"/>
              </w:numPr>
              <w:jc w:val="both"/>
              <w:rPr>
                <w:rFonts w:cs="Arial"/>
                <w:sz w:val="22"/>
                <w:szCs w:val="22"/>
              </w:rPr>
            </w:pPr>
            <w:r w:rsidRPr="00FF1D0B">
              <w:rPr>
                <w:rFonts w:cs="Arial"/>
                <w:sz w:val="22"/>
                <w:szCs w:val="22"/>
              </w:rPr>
              <w:t xml:space="preserve">Αναπνοή με ρυθμιζόμενο συναγερμό άπνοιας RESP. </w:t>
            </w:r>
          </w:p>
          <w:p w:rsidR="00FF1D0B" w:rsidRPr="00FF1D0B" w:rsidRDefault="00FF1D0B" w:rsidP="00FF1D0B">
            <w:pPr>
              <w:numPr>
                <w:ilvl w:val="1"/>
                <w:numId w:val="31"/>
              </w:numPr>
              <w:jc w:val="both"/>
              <w:rPr>
                <w:rFonts w:cs="Arial"/>
                <w:sz w:val="22"/>
                <w:szCs w:val="22"/>
              </w:rPr>
            </w:pPr>
            <w:proofErr w:type="spellStart"/>
            <w:r w:rsidRPr="00FF1D0B">
              <w:rPr>
                <w:rFonts w:cs="Arial"/>
                <w:sz w:val="22"/>
                <w:szCs w:val="22"/>
              </w:rPr>
              <w:t>Aναίμακτη</w:t>
            </w:r>
            <w:proofErr w:type="spellEnd"/>
            <w:r w:rsidRPr="00FF1D0B">
              <w:rPr>
                <w:rFonts w:cs="Arial"/>
                <w:sz w:val="22"/>
                <w:szCs w:val="22"/>
              </w:rPr>
              <w:t xml:space="preserve"> μέτρηση της αρτηριακής πίεσης NIBP.</w:t>
            </w:r>
          </w:p>
          <w:p w:rsidR="00FF1D0B" w:rsidRPr="00FF1D0B" w:rsidRDefault="00FF1D0B" w:rsidP="00FF1D0B">
            <w:pPr>
              <w:numPr>
                <w:ilvl w:val="1"/>
                <w:numId w:val="31"/>
              </w:numPr>
              <w:jc w:val="both"/>
              <w:rPr>
                <w:rFonts w:cs="Arial"/>
                <w:sz w:val="22"/>
                <w:szCs w:val="22"/>
              </w:rPr>
            </w:pPr>
            <w:r w:rsidRPr="00FF1D0B">
              <w:rPr>
                <w:rFonts w:cs="Arial"/>
                <w:sz w:val="22"/>
                <w:szCs w:val="22"/>
              </w:rPr>
              <w:t>Οξυμετρίας SPO2 με μέτρηση PI.</w:t>
            </w:r>
          </w:p>
          <w:p w:rsidR="00FF1D0B" w:rsidRPr="00FF1D0B" w:rsidRDefault="00FF1D0B" w:rsidP="00FF1D0B">
            <w:pPr>
              <w:numPr>
                <w:ilvl w:val="1"/>
                <w:numId w:val="31"/>
              </w:numPr>
              <w:jc w:val="both"/>
              <w:rPr>
                <w:rFonts w:cs="Arial"/>
                <w:sz w:val="22"/>
                <w:szCs w:val="22"/>
              </w:rPr>
            </w:pPr>
            <w:r w:rsidRPr="00FF1D0B">
              <w:rPr>
                <w:rFonts w:cs="Arial"/>
                <w:sz w:val="22"/>
                <w:szCs w:val="22"/>
              </w:rPr>
              <w:t xml:space="preserve">Θερμοκρασία 2 </w:t>
            </w:r>
            <w:proofErr w:type="spellStart"/>
            <w:r w:rsidRPr="00FF1D0B">
              <w:rPr>
                <w:rFonts w:cs="Arial"/>
                <w:sz w:val="22"/>
                <w:szCs w:val="22"/>
              </w:rPr>
              <w:t>Temp</w:t>
            </w:r>
            <w:proofErr w:type="spellEnd"/>
            <w:r w:rsidRPr="00FF1D0B">
              <w:rPr>
                <w:rFonts w:cs="Arial"/>
                <w:sz w:val="22"/>
                <w:szCs w:val="22"/>
              </w:rPr>
              <w:t xml:space="preserve"> + DT.</w:t>
            </w:r>
          </w:p>
          <w:p w:rsidR="00FF1D0B" w:rsidRPr="00FF1D0B" w:rsidRDefault="00FF1D0B" w:rsidP="00FF1D0B">
            <w:pPr>
              <w:numPr>
                <w:ilvl w:val="1"/>
                <w:numId w:val="31"/>
              </w:numPr>
              <w:jc w:val="both"/>
              <w:rPr>
                <w:rFonts w:cs="Arial"/>
                <w:sz w:val="22"/>
                <w:szCs w:val="22"/>
              </w:rPr>
            </w:pPr>
            <w:proofErr w:type="spellStart"/>
            <w:r w:rsidRPr="00FF1D0B">
              <w:rPr>
                <w:rFonts w:cs="Arial"/>
                <w:sz w:val="22"/>
                <w:szCs w:val="22"/>
              </w:rPr>
              <w:t>Καπνογραφία</w:t>
            </w:r>
            <w:proofErr w:type="spellEnd"/>
            <w:r w:rsidRPr="00FF1D0B">
              <w:rPr>
                <w:rFonts w:cs="Arial"/>
                <w:sz w:val="22"/>
                <w:szCs w:val="22"/>
              </w:rPr>
              <w:t xml:space="preserve"> ETCO2 </w:t>
            </w:r>
            <w:proofErr w:type="spellStart"/>
            <w:r w:rsidRPr="00FF1D0B">
              <w:rPr>
                <w:rFonts w:cs="Arial"/>
                <w:sz w:val="22"/>
                <w:szCs w:val="22"/>
              </w:rPr>
              <w:t>sidestream</w:t>
            </w:r>
            <w:proofErr w:type="spellEnd"/>
            <w:r w:rsidRPr="00FF1D0B">
              <w:rPr>
                <w:rFonts w:cs="Arial"/>
                <w:sz w:val="22"/>
                <w:szCs w:val="22"/>
              </w:rPr>
              <w:t>.</w:t>
            </w:r>
          </w:p>
          <w:p w:rsidR="00FF1D0B" w:rsidRPr="00FF1D0B" w:rsidRDefault="00FF1D0B" w:rsidP="00FF1D0B">
            <w:pPr>
              <w:ind w:left="1440"/>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Να μετρά το καρδιογράφημα με την χρήση 3 πολικού, 5 πολικού, 6 πολικού και 10 πολικού καλωδίου ασθενούς.</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-Να διαθέτει δυνατότητα ανίχνευσης βηματοδότη.</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 xml:space="preserve">-Να διαθέτει πρόγραμμα ανίχνευσης αρρυθμιών ≥ 27 συμπεριλαμβανομένης της ανίχνευσης κολπικής μαρμαρυγής , το οποίο να </w:t>
            </w:r>
            <w:r w:rsidRPr="00FF1D0B">
              <w:rPr>
                <w:rFonts w:cs="Arial"/>
                <w:color w:val="000000"/>
                <w:sz w:val="22"/>
                <w:szCs w:val="22"/>
              </w:rPr>
              <w:lastRenderedPageBreak/>
              <w:t>πληροί αποδεδειγμένα τα κριτήρια αξιόπιστου οργανισμού.</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 xml:space="preserve">-Η ανάλυση των αρρυθμιών γίνεται σε ≥ 2 απαγωγών για αποφυγή </w:t>
            </w:r>
            <w:proofErr w:type="spellStart"/>
            <w:r w:rsidRPr="00FF1D0B">
              <w:rPr>
                <w:rFonts w:cs="Arial"/>
                <w:color w:val="000000"/>
                <w:sz w:val="22"/>
                <w:szCs w:val="22"/>
              </w:rPr>
              <w:t>ψευδοσυναγερμών</w:t>
            </w:r>
            <w:proofErr w:type="spellEnd"/>
            <w:r w:rsidRPr="00FF1D0B">
              <w:rPr>
                <w:rFonts w:cs="Arial"/>
                <w:color w:val="000000"/>
                <w:sz w:val="22"/>
                <w:szCs w:val="22"/>
              </w:rPr>
              <w:t xml:space="preserve">. </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-Να πραγματοποιεί ανάλυση ST σε όλες τις απαγωγές και να απεικονίζει την αντίστοιχη μεταβολή στην οθόνη και για τις δώδεκα απαγωγές συγχρόνως.</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-Να διαθέτει λογισμικό ταυτόχρονου συνυπολογισμού δεδομένων διαφόρων παραμέτρων για την αποφυγή λανθασμένων συναγερμών.</w:t>
            </w:r>
          </w:p>
          <w:p w:rsidR="00FF1D0B" w:rsidRPr="00FF1D0B" w:rsidRDefault="00FF1D0B" w:rsidP="00FF1D0B">
            <w:pPr>
              <w:ind w:left="1070"/>
              <w:jc w:val="both"/>
              <w:textAlignment w:val="baseline"/>
              <w:rPr>
                <w:rFonts w:cs="Arial"/>
                <w:color w:val="000000"/>
                <w:sz w:val="22"/>
                <w:szCs w:val="22"/>
              </w:rPr>
            </w:pPr>
            <w:r w:rsidRPr="00FF1D0B">
              <w:rPr>
                <w:rFonts w:cs="Arial"/>
                <w:color w:val="000000"/>
                <w:sz w:val="22"/>
                <w:szCs w:val="22"/>
              </w:rPr>
              <w:t>-Να διαθέτει ανίχνευση ηλεκτρικής διακοπής ηλεκτροδίου και να διαθέτει αυτόματη μετάπτωση σε άλλη διαθέσιμη απαγωγή και  επιστροφή στη βασική απαγωγή κατόπιν επανασύνδεσης αυτής.</w:t>
            </w:r>
          </w:p>
          <w:p w:rsidR="00FF1D0B" w:rsidRPr="00FF1D0B" w:rsidRDefault="00FF1D0B" w:rsidP="00FF1D0B">
            <w:pPr>
              <w:tabs>
                <w:tab w:val="num" w:pos="1260"/>
              </w:tabs>
              <w:ind w:left="1070"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color w:val="000000"/>
                <w:sz w:val="22"/>
                <w:szCs w:val="22"/>
              </w:rPr>
              <w:t>Να απεικονίζει τις μετρήσεις για συστολική, διαστολική και μέση αρτηριακή πίεση.</w:t>
            </w:r>
          </w:p>
          <w:p w:rsidR="00FF1D0B" w:rsidRPr="00FF1D0B" w:rsidRDefault="00FF1D0B" w:rsidP="00FF1D0B">
            <w:pPr>
              <w:tabs>
                <w:tab w:val="num" w:pos="1260"/>
              </w:tabs>
              <w:ind w:left="1070" w:right="-58"/>
              <w:jc w:val="both"/>
              <w:rPr>
                <w:rFonts w:cs="Arial"/>
                <w:color w:val="000000"/>
                <w:sz w:val="22"/>
                <w:szCs w:val="22"/>
              </w:rPr>
            </w:pPr>
            <w:r w:rsidRPr="00FF1D0B">
              <w:rPr>
                <w:rFonts w:cs="Arial"/>
                <w:color w:val="000000"/>
                <w:sz w:val="22"/>
                <w:szCs w:val="22"/>
              </w:rPr>
              <w:t>Να μετρά την πίεση χειροκίνητα και αυτόματα (με εκκίνησης της μέτρησης σε προκαθορισμένα χρονικά διαστήματα).</w:t>
            </w:r>
          </w:p>
          <w:p w:rsidR="00FF1D0B" w:rsidRPr="00FF1D0B" w:rsidRDefault="00FF1D0B" w:rsidP="00FF1D0B">
            <w:pPr>
              <w:tabs>
                <w:tab w:val="num" w:pos="1260"/>
              </w:tabs>
              <w:ind w:right="-58"/>
              <w:jc w:val="both"/>
              <w:rPr>
                <w:rFonts w:cs="Arial"/>
                <w:color w:val="000000"/>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color w:val="000000"/>
                <w:sz w:val="22"/>
                <w:szCs w:val="22"/>
              </w:rPr>
              <w:t>Να παρέχει υψηλή ακρίβεια μέτρησης σε συνθήκες χαμηλής περιφερικής αιμάτωσης και κίνησης ασθενούς. Η ακρίβεια της μέτρησης στο εύρος 70-100% να είναι ±3% ή καλύτερη, για τις ανωτέρω περιπτώσεις.</w:t>
            </w:r>
          </w:p>
          <w:p w:rsidR="00FF1D0B" w:rsidRPr="00FF1D0B" w:rsidRDefault="00FF1D0B" w:rsidP="00FF1D0B">
            <w:pPr>
              <w:tabs>
                <w:tab w:val="num" w:pos="1260"/>
              </w:tabs>
              <w:ind w:left="1070"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Να έχει την δυνατότητα να μετρά μέσω της οξυμετρίας ρυθμό αναπνοής.</w:t>
            </w:r>
          </w:p>
          <w:p w:rsidR="00FF1D0B" w:rsidRPr="00FF1D0B" w:rsidRDefault="00FF1D0B" w:rsidP="00FF1D0B">
            <w:pPr>
              <w:pStyle w:val="aa"/>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έχει την δυνατότητα να μετρά μέσω της οξυμετρίας παραμέτρους </w:t>
            </w:r>
            <w:proofErr w:type="spellStart"/>
            <w:r w:rsidRPr="00FF1D0B">
              <w:rPr>
                <w:rFonts w:cs="Arial"/>
                <w:sz w:val="22"/>
                <w:szCs w:val="22"/>
              </w:rPr>
              <w:t>SpOC</w:t>
            </w:r>
            <w:proofErr w:type="spellEnd"/>
            <w:r w:rsidRPr="00FF1D0B">
              <w:rPr>
                <w:rFonts w:cs="Arial"/>
                <w:sz w:val="22"/>
                <w:szCs w:val="22"/>
              </w:rPr>
              <w:t xml:space="preserve">, </w:t>
            </w:r>
            <w:proofErr w:type="spellStart"/>
            <w:r w:rsidRPr="00FF1D0B">
              <w:rPr>
                <w:rFonts w:cs="Arial"/>
                <w:sz w:val="22"/>
                <w:szCs w:val="22"/>
              </w:rPr>
              <w:t>SpCO</w:t>
            </w:r>
            <w:proofErr w:type="spellEnd"/>
            <w:r w:rsidRPr="00FF1D0B">
              <w:rPr>
                <w:rFonts w:cs="Arial"/>
                <w:sz w:val="22"/>
                <w:szCs w:val="22"/>
              </w:rPr>
              <w:t xml:space="preserve">, </w:t>
            </w:r>
            <w:proofErr w:type="spellStart"/>
            <w:r w:rsidRPr="00FF1D0B">
              <w:rPr>
                <w:rFonts w:cs="Arial"/>
                <w:sz w:val="22"/>
                <w:szCs w:val="22"/>
              </w:rPr>
              <w:t>SpMet</w:t>
            </w:r>
            <w:proofErr w:type="spellEnd"/>
            <w:r w:rsidRPr="00FF1D0B">
              <w:rPr>
                <w:rFonts w:cs="Arial"/>
                <w:sz w:val="22"/>
                <w:szCs w:val="22"/>
              </w:rPr>
              <w:t xml:space="preserve">, </w:t>
            </w:r>
            <w:proofErr w:type="spellStart"/>
            <w:r w:rsidRPr="00FF1D0B">
              <w:rPr>
                <w:rFonts w:cs="Arial"/>
                <w:sz w:val="22"/>
                <w:szCs w:val="22"/>
              </w:rPr>
              <w:t>SpHb</w:t>
            </w:r>
            <w:proofErr w:type="spellEnd"/>
            <w:r w:rsidRPr="00FF1D0B">
              <w:rPr>
                <w:rFonts w:cs="Arial"/>
                <w:sz w:val="22"/>
                <w:szCs w:val="22"/>
              </w:rPr>
              <w:t>, PVI.</w:t>
            </w:r>
          </w:p>
          <w:p w:rsidR="00FF1D0B" w:rsidRPr="00FF1D0B" w:rsidRDefault="00FF1D0B" w:rsidP="00FF1D0B">
            <w:pPr>
              <w:tabs>
                <w:tab w:val="num" w:pos="1260"/>
              </w:tabs>
              <w:ind w:right="-58"/>
              <w:jc w:val="both"/>
              <w:rPr>
                <w:rFonts w:cs="Arial"/>
                <w:sz w:val="22"/>
                <w:szCs w:val="22"/>
              </w:rPr>
            </w:pPr>
          </w:p>
          <w:p w:rsidR="00FF1D0B" w:rsidRPr="00FF1D0B" w:rsidRDefault="00FF1D0B" w:rsidP="00FF1D0B">
            <w:pPr>
              <w:pStyle w:val="aa"/>
              <w:numPr>
                <w:ilvl w:val="0"/>
                <w:numId w:val="32"/>
              </w:numPr>
              <w:contextualSpacing w:val="0"/>
              <w:jc w:val="both"/>
              <w:rPr>
                <w:rFonts w:cs="Arial"/>
                <w:color w:val="000000"/>
                <w:sz w:val="22"/>
                <w:szCs w:val="22"/>
              </w:rPr>
            </w:pPr>
            <w:r w:rsidRPr="00FF1D0B">
              <w:rPr>
                <w:rFonts w:cs="Arial"/>
                <w:sz w:val="22"/>
                <w:szCs w:val="22"/>
                <w:shd w:val="clear" w:color="auto" w:fill="FFFFFF"/>
              </w:rPr>
              <w:t xml:space="preserve">Να διαθέτει οπωσδήποτε την δυνατότητα αναβάθμισης </w:t>
            </w:r>
            <w:r w:rsidRPr="00FF1D0B">
              <w:rPr>
                <w:rFonts w:cs="Arial"/>
                <w:sz w:val="22"/>
                <w:szCs w:val="22"/>
              </w:rPr>
              <w:t xml:space="preserve">για </w:t>
            </w:r>
            <w:r w:rsidRPr="00FF1D0B">
              <w:rPr>
                <w:rFonts w:cs="Arial"/>
                <w:color w:val="000000"/>
                <w:sz w:val="22"/>
                <w:szCs w:val="22"/>
              </w:rPr>
              <w:t xml:space="preserve">μέτρηση αιματηρών πιέσεων IBP τουλάχιστον δυο (2). </w:t>
            </w:r>
          </w:p>
          <w:p w:rsidR="00FF1D0B" w:rsidRPr="00FF1D0B" w:rsidRDefault="00FF1D0B" w:rsidP="00FF1D0B">
            <w:pPr>
              <w:pStyle w:val="aa"/>
              <w:ind w:left="0"/>
              <w:jc w:val="both"/>
              <w:rPr>
                <w:rFonts w:cs="Arial"/>
                <w:color w:val="000000"/>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color w:val="000000"/>
                <w:sz w:val="22"/>
                <w:szCs w:val="22"/>
              </w:rPr>
              <w:t xml:space="preserve">Μέσω των αιματηρών πιέσεων IBP να </w:t>
            </w:r>
            <w:r w:rsidRPr="00FF1D0B">
              <w:rPr>
                <w:rFonts w:cs="Arial"/>
                <w:sz w:val="22"/>
                <w:szCs w:val="22"/>
              </w:rPr>
              <w:t xml:space="preserve">έχει την δυνατότητα </w:t>
            </w:r>
            <w:r w:rsidRPr="00FF1D0B">
              <w:rPr>
                <w:rFonts w:cs="Arial"/>
                <w:color w:val="000000"/>
                <w:sz w:val="22"/>
                <w:szCs w:val="22"/>
              </w:rPr>
              <w:t xml:space="preserve">μετρήσεις </w:t>
            </w:r>
            <w:r w:rsidRPr="00FF1D0B">
              <w:rPr>
                <w:rFonts w:cs="Arial"/>
                <w:sz w:val="22"/>
                <w:szCs w:val="22"/>
              </w:rPr>
              <w:t>:</w:t>
            </w:r>
          </w:p>
          <w:p w:rsidR="00FF1D0B" w:rsidRPr="00FF1D0B" w:rsidRDefault="00FF1D0B" w:rsidP="00FF1D0B">
            <w:pPr>
              <w:ind w:left="1070" w:right="-58"/>
              <w:jc w:val="both"/>
              <w:rPr>
                <w:rFonts w:cs="Arial"/>
                <w:color w:val="000000"/>
                <w:sz w:val="22"/>
                <w:szCs w:val="22"/>
              </w:rPr>
            </w:pPr>
            <w:r w:rsidRPr="00FF1D0B">
              <w:rPr>
                <w:rFonts w:cs="Arial"/>
                <w:color w:val="000000"/>
                <w:sz w:val="22"/>
                <w:szCs w:val="22"/>
              </w:rPr>
              <w:t xml:space="preserve">-συστολική, διαστολική και μέση αρτηριακή πίεση. </w:t>
            </w:r>
          </w:p>
          <w:p w:rsidR="00FF1D0B" w:rsidRPr="00FF1D0B" w:rsidRDefault="00FF1D0B" w:rsidP="00FF1D0B">
            <w:pPr>
              <w:ind w:left="1070" w:right="-58"/>
              <w:jc w:val="both"/>
              <w:rPr>
                <w:rFonts w:cs="Arial"/>
                <w:sz w:val="22"/>
                <w:szCs w:val="22"/>
              </w:rPr>
            </w:pPr>
            <w:r w:rsidRPr="00FF1D0B">
              <w:rPr>
                <w:rFonts w:cs="Arial"/>
                <w:color w:val="000000"/>
                <w:sz w:val="22"/>
                <w:szCs w:val="22"/>
              </w:rPr>
              <w:t>-</w:t>
            </w:r>
            <w:proofErr w:type="spellStart"/>
            <w:r w:rsidRPr="00FF1D0B">
              <w:rPr>
                <w:rFonts w:cs="Arial"/>
                <w:color w:val="000000"/>
                <w:sz w:val="22"/>
                <w:szCs w:val="22"/>
              </w:rPr>
              <w:t>κυματομορφές</w:t>
            </w:r>
            <w:proofErr w:type="spellEnd"/>
            <w:r w:rsidRPr="00FF1D0B">
              <w:rPr>
                <w:rFonts w:cs="Arial"/>
                <w:color w:val="000000"/>
                <w:sz w:val="22"/>
                <w:szCs w:val="22"/>
              </w:rPr>
              <w:t xml:space="preserve"> για τις επιλεγμένες </w:t>
            </w:r>
            <w:r w:rsidRPr="00FF1D0B">
              <w:rPr>
                <w:rFonts w:cs="Arial"/>
                <w:color w:val="000000"/>
                <w:sz w:val="22"/>
                <w:szCs w:val="22"/>
              </w:rPr>
              <w:lastRenderedPageBreak/>
              <w:t xml:space="preserve">πιέσεις με λειτουργία υπέρθεσης </w:t>
            </w:r>
            <w:proofErr w:type="spellStart"/>
            <w:r w:rsidRPr="00FF1D0B">
              <w:rPr>
                <w:rFonts w:cs="Arial"/>
                <w:color w:val="000000"/>
                <w:sz w:val="22"/>
                <w:szCs w:val="22"/>
              </w:rPr>
              <w:t>κυματομορφών</w:t>
            </w:r>
            <w:proofErr w:type="spellEnd"/>
            <w:r w:rsidRPr="00FF1D0B">
              <w:rPr>
                <w:rFonts w:cs="Arial"/>
                <w:color w:val="000000"/>
                <w:sz w:val="22"/>
                <w:szCs w:val="22"/>
              </w:rPr>
              <w:t>.</w:t>
            </w:r>
          </w:p>
          <w:p w:rsidR="00FF1D0B" w:rsidRPr="00FF1D0B" w:rsidRDefault="00FF1D0B" w:rsidP="00FF1D0B">
            <w:pPr>
              <w:spacing w:before="57" w:after="57"/>
              <w:ind w:left="1070"/>
              <w:jc w:val="both"/>
              <w:rPr>
                <w:rFonts w:cs="Arial"/>
                <w:color w:val="000000"/>
                <w:sz w:val="22"/>
                <w:szCs w:val="22"/>
              </w:rPr>
            </w:pPr>
            <w:r w:rsidRPr="00FF1D0B">
              <w:rPr>
                <w:rFonts w:cs="Arial"/>
                <w:color w:val="000000"/>
                <w:sz w:val="22"/>
                <w:szCs w:val="22"/>
              </w:rPr>
              <w:t xml:space="preserve">-τη διακύμανση πίεσης παλμού (PPV) για την αντιμετώπιση της </w:t>
            </w:r>
            <w:proofErr w:type="spellStart"/>
            <w:r w:rsidRPr="00FF1D0B">
              <w:rPr>
                <w:rFonts w:cs="Arial"/>
                <w:color w:val="000000"/>
                <w:sz w:val="22"/>
                <w:szCs w:val="22"/>
              </w:rPr>
              <w:t>υπο</w:t>
            </w:r>
            <w:proofErr w:type="spellEnd"/>
            <w:r w:rsidRPr="00FF1D0B">
              <w:rPr>
                <w:rFonts w:cs="Arial"/>
                <w:color w:val="000000"/>
                <w:sz w:val="22"/>
                <w:szCs w:val="22"/>
              </w:rPr>
              <w:t>-</w:t>
            </w:r>
            <w:proofErr w:type="spellStart"/>
            <w:r w:rsidRPr="00FF1D0B">
              <w:rPr>
                <w:rFonts w:cs="Arial"/>
                <w:color w:val="000000"/>
                <w:sz w:val="22"/>
                <w:szCs w:val="22"/>
              </w:rPr>
              <w:t>ογκαιμίας</w:t>
            </w:r>
            <w:proofErr w:type="spellEnd"/>
            <w:r w:rsidRPr="00FF1D0B">
              <w:rPr>
                <w:rFonts w:cs="Arial"/>
                <w:color w:val="000000"/>
                <w:sz w:val="22"/>
                <w:szCs w:val="22"/>
              </w:rPr>
              <w:t xml:space="preserve">. </w:t>
            </w:r>
          </w:p>
          <w:p w:rsidR="00FF1D0B" w:rsidRPr="00FF1D0B" w:rsidRDefault="00FF1D0B" w:rsidP="00FF1D0B">
            <w:pPr>
              <w:spacing w:before="57" w:after="57"/>
              <w:ind w:left="1070"/>
              <w:jc w:val="both"/>
              <w:rPr>
                <w:rFonts w:cs="Arial"/>
                <w:color w:val="000000"/>
                <w:sz w:val="22"/>
                <w:szCs w:val="22"/>
              </w:rPr>
            </w:pPr>
            <w:r w:rsidRPr="00FF1D0B">
              <w:rPr>
                <w:rFonts w:cs="Arial"/>
                <w:color w:val="000000"/>
                <w:sz w:val="22"/>
                <w:szCs w:val="22"/>
              </w:rPr>
              <w:t>H μέτρηση να πραγματοποιείται χωρίς παρέμβαση από τον χειριστή (</w:t>
            </w:r>
            <w:proofErr w:type="spellStart"/>
            <w:r w:rsidRPr="00FF1D0B">
              <w:rPr>
                <w:rFonts w:cs="Arial"/>
                <w:color w:val="000000"/>
                <w:sz w:val="22"/>
                <w:szCs w:val="22"/>
              </w:rPr>
              <w:t>Auto</w:t>
            </w:r>
            <w:proofErr w:type="spellEnd"/>
            <w:r w:rsidRPr="00FF1D0B">
              <w:rPr>
                <w:rFonts w:cs="Arial"/>
                <w:color w:val="000000"/>
                <w:sz w:val="22"/>
                <w:szCs w:val="22"/>
              </w:rPr>
              <w:t>).</w:t>
            </w:r>
          </w:p>
          <w:p w:rsidR="00FF1D0B" w:rsidRPr="00FF1D0B" w:rsidRDefault="00FF1D0B" w:rsidP="00FF1D0B">
            <w:pPr>
              <w:spacing w:before="57" w:after="57"/>
              <w:ind w:left="1070"/>
              <w:jc w:val="both"/>
              <w:rPr>
                <w:rFonts w:cs="Arial"/>
                <w:sz w:val="22"/>
                <w:szCs w:val="22"/>
              </w:rPr>
            </w:pPr>
            <w:r w:rsidRPr="00FF1D0B">
              <w:rPr>
                <w:rFonts w:cs="Arial"/>
                <w:color w:val="000000"/>
                <w:sz w:val="22"/>
                <w:szCs w:val="22"/>
              </w:rPr>
              <w:t>-</w:t>
            </w:r>
            <w:r w:rsidRPr="00FF1D0B">
              <w:rPr>
                <w:rFonts w:cs="Arial"/>
                <w:sz w:val="22"/>
                <w:szCs w:val="22"/>
              </w:rPr>
              <w:t>πίεση εγκεφαλικής αιμάτωση</w:t>
            </w:r>
            <w:r w:rsidRPr="00FF1D0B">
              <w:rPr>
                <w:rFonts w:cs="Arial"/>
                <w:color w:val="000000"/>
                <w:sz w:val="22"/>
                <w:szCs w:val="22"/>
              </w:rPr>
              <w:t xml:space="preserve">ς </w:t>
            </w:r>
            <w:r w:rsidRPr="00FF1D0B">
              <w:rPr>
                <w:rFonts w:cs="Arial"/>
                <w:sz w:val="22"/>
                <w:szCs w:val="22"/>
              </w:rPr>
              <w:t xml:space="preserve">(CPP) στην </w:t>
            </w:r>
            <w:proofErr w:type="spellStart"/>
            <w:r w:rsidRPr="00FF1D0B">
              <w:rPr>
                <w:rFonts w:cs="Arial"/>
                <w:sz w:val="22"/>
                <w:szCs w:val="22"/>
              </w:rPr>
              <w:t>ενδοκράνια</w:t>
            </w:r>
            <w:proofErr w:type="spellEnd"/>
            <w:r w:rsidRPr="00FF1D0B">
              <w:rPr>
                <w:rFonts w:cs="Arial"/>
                <w:sz w:val="22"/>
                <w:szCs w:val="22"/>
              </w:rPr>
              <w:t xml:space="preserve"> πίεση.</w:t>
            </w:r>
          </w:p>
          <w:p w:rsidR="00FF1D0B" w:rsidRPr="00FF1D0B" w:rsidRDefault="00FF1D0B" w:rsidP="00FF1D0B">
            <w:pPr>
              <w:spacing w:before="57" w:after="57"/>
              <w:ind w:left="1070"/>
              <w:jc w:val="both"/>
              <w:rPr>
                <w:rFonts w:cs="Arial"/>
                <w:sz w:val="22"/>
                <w:szCs w:val="22"/>
                <w:lang w:val="en-US"/>
              </w:rPr>
            </w:pPr>
            <w:r w:rsidRPr="00FF1D0B">
              <w:rPr>
                <w:rFonts w:cs="Arial"/>
                <w:sz w:val="22"/>
                <w:szCs w:val="22"/>
                <w:lang w:val="en-US"/>
              </w:rPr>
              <w:t>-</w:t>
            </w:r>
            <w:r w:rsidRPr="00FF1D0B">
              <w:rPr>
                <w:rStyle w:val="y2iqfc"/>
                <w:rFonts w:cs="Arial"/>
                <w:sz w:val="22"/>
                <w:szCs w:val="22"/>
              </w:rPr>
              <w:t>διακύμανση</w:t>
            </w:r>
            <w:r w:rsidRPr="00FF1D0B">
              <w:rPr>
                <w:rStyle w:val="y2iqfc"/>
                <w:rFonts w:cs="Arial"/>
                <w:sz w:val="22"/>
                <w:szCs w:val="22"/>
                <w:lang w:val="en-US"/>
              </w:rPr>
              <w:t xml:space="preserve"> </w:t>
            </w:r>
            <w:r w:rsidRPr="00FF1D0B">
              <w:rPr>
                <w:rStyle w:val="y2iqfc"/>
                <w:rFonts w:cs="Arial"/>
                <w:sz w:val="22"/>
                <w:szCs w:val="22"/>
              </w:rPr>
              <w:t>Συστολικής</w:t>
            </w:r>
            <w:r w:rsidRPr="00FF1D0B">
              <w:rPr>
                <w:rStyle w:val="y2iqfc"/>
                <w:rFonts w:cs="Arial"/>
                <w:sz w:val="22"/>
                <w:szCs w:val="22"/>
                <w:lang w:val="en-US"/>
              </w:rPr>
              <w:t xml:space="preserve"> </w:t>
            </w:r>
            <w:r w:rsidRPr="00FF1D0B">
              <w:rPr>
                <w:rStyle w:val="y2iqfc"/>
                <w:rFonts w:cs="Arial"/>
                <w:sz w:val="22"/>
                <w:szCs w:val="22"/>
              </w:rPr>
              <w:t>Πίεσης</w:t>
            </w:r>
            <w:r w:rsidRPr="00FF1D0B">
              <w:rPr>
                <w:rStyle w:val="y2iqfc"/>
                <w:rFonts w:cs="Arial"/>
                <w:sz w:val="22"/>
                <w:szCs w:val="22"/>
                <w:lang w:val="en-US"/>
              </w:rPr>
              <w:t xml:space="preserve"> (SPV) </w:t>
            </w:r>
            <w:r w:rsidRPr="00FF1D0B">
              <w:rPr>
                <w:rFonts w:cs="Arial"/>
                <w:sz w:val="22"/>
                <w:szCs w:val="22"/>
                <w:shd w:val="clear" w:color="auto" w:fill="FFFFFF"/>
                <w:lang w:val="en-US"/>
              </w:rPr>
              <w:t>Systolic Pressure Variation.</w:t>
            </w:r>
          </w:p>
          <w:p w:rsidR="00FF1D0B" w:rsidRPr="00FF1D0B" w:rsidRDefault="00FF1D0B" w:rsidP="00FF1D0B">
            <w:pPr>
              <w:pStyle w:val="aa"/>
              <w:ind w:left="0"/>
              <w:rPr>
                <w:rFonts w:cs="Arial"/>
                <w:sz w:val="22"/>
                <w:szCs w:val="22"/>
                <w:lang w:val="en-US"/>
              </w:rPr>
            </w:pPr>
          </w:p>
          <w:p w:rsidR="00FF1D0B" w:rsidRPr="00FF1D0B" w:rsidRDefault="00FF1D0B" w:rsidP="00FF1D0B">
            <w:pPr>
              <w:numPr>
                <w:ilvl w:val="0"/>
                <w:numId w:val="32"/>
              </w:numPr>
              <w:ind w:right="-58"/>
              <w:jc w:val="both"/>
              <w:rPr>
                <w:rFonts w:cs="Arial"/>
                <w:color w:val="000000"/>
                <w:sz w:val="22"/>
                <w:szCs w:val="22"/>
              </w:rPr>
            </w:pPr>
            <w:r w:rsidRPr="00FF1D0B">
              <w:rPr>
                <w:rFonts w:cs="Arial"/>
                <w:color w:val="000000"/>
                <w:sz w:val="22"/>
                <w:szCs w:val="22"/>
              </w:rPr>
              <w:t>Να μετρά τη θερμοκρασία με αισθητήρα θερμοκρασίας δέρματος καθώς και η  ΔΤ.</w:t>
            </w:r>
          </w:p>
          <w:p w:rsidR="00FF1D0B" w:rsidRPr="00FF1D0B" w:rsidRDefault="00FF1D0B" w:rsidP="00FF1D0B">
            <w:pPr>
              <w:pStyle w:val="aa"/>
              <w:ind w:left="0"/>
              <w:rPr>
                <w:rFonts w:cs="Arial"/>
                <w:color w:val="000000"/>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color w:val="000000"/>
                <w:sz w:val="22"/>
                <w:szCs w:val="22"/>
              </w:rPr>
              <w:t>Να διαθέτει οπτικοακουστική διάταξη συναγερμού (</w:t>
            </w:r>
            <w:proofErr w:type="spellStart"/>
            <w:r w:rsidRPr="00FF1D0B">
              <w:rPr>
                <w:rFonts w:cs="Arial"/>
                <w:color w:val="000000"/>
                <w:sz w:val="22"/>
                <w:szCs w:val="22"/>
              </w:rPr>
              <w:t>Alarms</w:t>
            </w:r>
            <w:proofErr w:type="spellEnd"/>
            <w:r w:rsidRPr="00FF1D0B">
              <w:rPr>
                <w:rFonts w:cs="Arial"/>
                <w:color w:val="000000"/>
                <w:sz w:val="22"/>
                <w:szCs w:val="22"/>
              </w:rPr>
              <w:t>) αναφορικά με την κατάσταση του ασθενούς και αυτόματη ρύθμιση άνω/κάτω ορίων συναγερμού (</w:t>
            </w:r>
            <w:proofErr w:type="spellStart"/>
            <w:r w:rsidRPr="00FF1D0B">
              <w:rPr>
                <w:rFonts w:cs="Arial"/>
                <w:color w:val="000000"/>
                <w:sz w:val="22"/>
                <w:szCs w:val="22"/>
              </w:rPr>
              <w:t>auto</w:t>
            </w:r>
            <w:proofErr w:type="spellEnd"/>
            <w:r w:rsidRPr="00FF1D0B">
              <w:rPr>
                <w:rFonts w:cs="Arial"/>
                <w:color w:val="000000"/>
                <w:sz w:val="22"/>
                <w:szCs w:val="22"/>
              </w:rPr>
              <w:t xml:space="preserve"> </w:t>
            </w:r>
            <w:proofErr w:type="spellStart"/>
            <w:r w:rsidRPr="00FF1D0B">
              <w:rPr>
                <w:rFonts w:cs="Arial"/>
                <w:color w:val="000000"/>
                <w:sz w:val="22"/>
                <w:szCs w:val="22"/>
              </w:rPr>
              <w:t>limits</w:t>
            </w:r>
            <w:proofErr w:type="spellEnd"/>
            <w:r w:rsidRPr="00FF1D0B">
              <w:rPr>
                <w:rFonts w:cs="Arial"/>
                <w:color w:val="000000"/>
                <w:sz w:val="22"/>
                <w:szCs w:val="22"/>
              </w:rPr>
              <w:t>) με βάση την τρέχουσα τιμή φυσιολογικών παραμέτρων.</w:t>
            </w:r>
          </w:p>
          <w:p w:rsidR="00FF1D0B" w:rsidRPr="00FF1D0B" w:rsidRDefault="00FF1D0B" w:rsidP="00FF1D0B">
            <w:pPr>
              <w:ind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διαθέτει την δυνατότητα θηρών επικοινωνίας RJ45 </w:t>
            </w:r>
            <w:proofErr w:type="spellStart"/>
            <w:r w:rsidRPr="00FF1D0B">
              <w:rPr>
                <w:rFonts w:cs="Arial"/>
                <w:sz w:val="22"/>
                <w:szCs w:val="22"/>
              </w:rPr>
              <w:t>Communication</w:t>
            </w:r>
            <w:proofErr w:type="spellEnd"/>
            <w:r w:rsidRPr="00FF1D0B">
              <w:rPr>
                <w:rFonts w:cs="Arial"/>
                <w:sz w:val="22"/>
                <w:szCs w:val="22"/>
              </w:rPr>
              <w:t xml:space="preserve">, 2 USB </w:t>
            </w:r>
            <w:proofErr w:type="spellStart"/>
            <w:r w:rsidRPr="00FF1D0B">
              <w:rPr>
                <w:rFonts w:cs="Arial"/>
                <w:sz w:val="22"/>
                <w:szCs w:val="22"/>
              </w:rPr>
              <w:t>port</w:t>
            </w:r>
            <w:proofErr w:type="spellEnd"/>
            <w:r w:rsidRPr="00FF1D0B">
              <w:rPr>
                <w:rFonts w:cs="Arial"/>
                <w:sz w:val="22"/>
                <w:szCs w:val="22"/>
              </w:rPr>
              <w:t xml:space="preserve">, </w:t>
            </w:r>
            <w:proofErr w:type="spellStart"/>
            <w:r w:rsidRPr="00FF1D0B">
              <w:rPr>
                <w:rFonts w:cs="Arial"/>
                <w:sz w:val="22"/>
                <w:szCs w:val="22"/>
              </w:rPr>
              <w:t>Nurse</w:t>
            </w:r>
            <w:proofErr w:type="spellEnd"/>
            <w:r w:rsidRPr="00FF1D0B">
              <w:rPr>
                <w:rFonts w:cs="Arial"/>
                <w:sz w:val="22"/>
                <w:szCs w:val="22"/>
              </w:rPr>
              <w:t xml:space="preserve"> </w:t>
            </w:r>
            <w:proofErr w:type="spellStart"/>
            <w:r w:rsidRPr="00FF1D0B">
              <w:rPr>
                <w:rFonts w:cs="Arial"/>
                <w:sz w:val="22"/>
                <w:szCs w:val="22"/>
              </w:rPr>
              <w:t>call</w:t>
            </w:r>
            <w:proofErr w:type="spellEnd"/>
            <w:r w:rsidRPr="00FF1D0B">
              <w:rPr>
                <w:rFonts w:cs="Arial"/>
                <w:sz w:val="22"/>
                <w:szCs w:val="22"/>
              </w:rPr>
              <w:t xml:space="preserve"> 1 RJ11 &amp; </w:t>
            </w:r>
            <w:proofErr w:type="spellStart"/>
            <w:r w:rsidRPr="00FF1D0B">
              <w:rPr>
                <w:rFonts w:cs="Arial"/>
                <w:sz w:val="22"/>
                <w:szCs w:val="22"/>
              </w:rPr>
              <w:t>Barcode</w:t>
            </w:r>
            <w:proofErr w:type="spellEnd"/>
            <w:r w:rsidRPr="00FF1D0B">
              <w:rPr>
                <w:rFonts w:cs="Arial"/>
                <w:sz w:val="22"/>
                <w:szCs w:val="22"/>
              </w:rPr>
              <w:t xml:space="preserve"> </w:t>
            </w:r>
            <w:proofErr w:type="spellStart"/>
            <w:r w:rsidRPr="00FF1D0B">
              <w:rPr>
                <w:rFonts w:cs="Arial"/>
                <w:sz w:val="22"/>
                <w:szCs w:val="22"/>
              </w:rPr>
              <w:t>Scanner</w:t>
            </w:r>
            <w:proofErr w:type="spellEnd"/>
            <w:r w:rsidRPr="00FF1D0B">
              <w:rPr>
                <w:rFonts w:cs="Arial"/>
                <w:sz w:val="22"/>
                <w:szCs w:val="22"/>
              </w:rPr>
              <w:t>.</w:t>
            </w:r>
          </w:p>
          <w:p w:rsidR="00FF1D0B" w:rsidRPr="00FF1D0B" w:rsidRDefault="00FF1D0B" w:rsidP="00FF1D0B">
            <w:pPr>
              <w:pStyle w:val="aa"/>
              <w:ind w:left="0" w:right="-58"/>
              <w:jc w:val="both"/>
              <w:rPr>
                <w:rFonts w:cs="Arial"/>
                <w:sz w:val="22"/>
                <w:szCs w:val="22"/>
              </w:rPr>
            </w:pPr>
          </w:p>
          <w:p w:rsidR="00FF1D0B" w:rsidRPr="00FF1D0B" w:rsidRDefault="00FF1D0B" w:rsidP="00FF1D0B">
            <w:pPr>
              <w:pStyle w:val="af1"/>
              <w:numPr>
                <w:ilvl w:val="0"/>
                <w:numId w:val="32"/>
              </w:numPr>
              <w:shd w:val="clear" w:color="auto" w:fill="FFFFFF"/>
              <w:ind w:right="-58"/>
              <w:jc w:val="both"/>
              <w:rPr>
                <w:sz w:val="22"/>
                <w:szCs w:val="22"/>
                <w:shd w:val="clear" w:color="auto" w:fill="FFFFFF"/>
              </w:rPr>
            </w:pPr>
            <w:r w:rsidRPr="00FF1D0B">
              <w:rPr>
                <w:sz w:val="22"/>
                <w:szCs w:val="22"/>
                <w:shd w:val="clear" w:color="auto" w:fill="FFFFFF"/>
              </w:rPr>
              <w:t xml:space="preserve">Να διαθέτει οπωσδήποτε την δυνατότητα </w:t>
            </w:r>
            <w:proofErr w:type="spellStart"/>
            <w:r w:rsidRPr="00FF1D0B">
              <w:rPr>
                <w:sz w:val="22"/>
                <w:szCs w:val="22"/>
                <w:shd w:val="clear" w:color="auto" w:fill="FFFFFF"/>
              </w:rPr>
              <w:t>barcode</w:t>
            </w:r>
            <w:proofErr w:type="spellEnd"/>
            <w:r w:rsidRPr="00FF1D0B">
              <w:rPr>
                <w:sz w:val="22"/>
                <w:szCs w:val="22"/>
                <w:shd w:val="clear" w:color="auto" w:fill="FFFFFF"/>
              </w:rPr>
              <w:t xml:space="preserve"> </w:t>
            </w:r>
            <w:proofErr w:type="spellStart"/>
            <w:r w:rsidRPr="00FF1D0B">
              <w:rPr>
                <w:sz w:val="22"/>
                <w:szCs w:val="22"/>
                <w:shd w:val="clear" w:color="auto" w:fill="FFFFFF"/>
              </w:rPr>
              <w:t>scanner</w:t>
            </w:r>
            <w:proofErr w:type="spellEnd"/>
            <w:r w:rsidRPr="00FF1D0B">
              <w:rPr>
                <w:sz w:val="22"/>
                <w:szCs w:val="22"/>
                <w:shd w:val="clear" w:color="auto" w:fill="FFFFFF"/>
              </w:rPr>
              <w:t xml:space="preserve"> για εύκολη εισαγωγή στοιχείων ασθενούς.</w:t>
            </w:r>
          </w:p>
          <w:p w:rsidR="00FF1D0B" w:rsidRPr="00FF1D0B" w:rsidRDefault="00FF1D0B" w:rsidP="00FF1D0B">
            <w:pPr>
              <w:pStyle w:val="aa"/>
              <w:rPr>
                <w:rFonts w:cs="Arial"/>
                <w:color w:val="1F1F1F"/>
                <w:sz w:val="22"/>
                <w:szCs w:val="22"/>
              </w:rPr>
            </w:pPr>
          </w:p>
          <w:p w:rsidR="00FF1D0B" w:rsidRPr="00FF1D0B" w:rsidRDefault="00FF1D0B" w:rsidP="00FF1D0B">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both"/>
              <w:rPr>
                <w:rFonts w:cs="Arial"/>
                <w:color w:val="1F1F1F"/>
                <w:sz w:val="22"/>
                <w:szCs w:val="22"/>
              </w:rPr>
            </w:pPr>
            <w:r w:rsidRPr="00FF1D0B">
              <w:rPr>
                <w:rFonts w:cs="Arial"/>
                <w:sz w:val="22"/>
                <w:szCs w:val="22"/>
                <w:shd w:val="clear" w:color="auto" w:fill="FFFFFF"/>
              </w:rPr>
              <w:t xml:space="preserve">Να προσφερθεί με έναν </w:t>
            </w:r>
            <w:proofErr w:type="spellStart"/>
            <w:r w:rsidRPr="00FF1D0B">
              <w:rPr>
                <w:rFonts w:cs="Arial"/>
                <w:sz w:val="22"/>
                <w:szCs w:val="22"/>
                <w:shd w:val="clear" w:color="auto" w:fill="FFFFFF"/>
              </w:rPr>
              <w:t>μονοπαραμετρικό</w:t>
            </w:r>
            <w:proofErr w:type="spellEnd"/>
            <w:r w:rsidRPr="00FF1D0B">
              <w:rPr>
                <w:rFonts w:cs="Arial"/>
                <w:sz w:val="22"/>
                <w:szCs w:val="22"/>
                <w:shd w:val="clear" w:color="auto" w:fill="FFFFFF"/>
              </w:rPr>
              <w:t xml:space="preserve"> ενισχυτή </w:t>
            </w:r>
            <w:proofErr w:type="spellStart"/>
            <w:r w:rsidRPr="00FF1D0B">
              <w:rPr>
                <w:rFonts w:cs="Arial"/>
                <w:sz w:val="22"/>
                <w:szCs w:val="22"/>
                <w:shd w:val="clear" w:color="auto" w:fill="FFFFFF"/>
              </w:rPr>
              <w:t>καπνογραφίας</w:t>
            </w:r>
            <w:proofErr w:type="spellEnd"/>
            <w:r w:rsidRPr="00FF1D0B">
              <w:rPr>
                <w:rFonts w:cs="Arial"/>
                <w:sz w:val="22"/>
                <w:szCs w:val="22"/>
                <w:shd w:val="clear" w:color="auto" w:fill="FFFFFF"/>
              </w:rPr>
              <w:t>.</w:t>
            </w:r>
          </w:p>
          <w:p w:rsidR="00FF1D0B" w:rsidRPr="00FF1D0B" w:rsidRDefault="00FF1D0B" w:rsidP="00FF1D0B">
            <w:pPr>
              <w:pStyle w:val="aa"/>
              <w:rPr>
                <w:rFonts w:cs="Arial"/>
                <w:color w:val="1F1F1F"/>
                <w:sz w:val="22"/>
                <w:szCs w:val="22"/>
              </w:rPr>
            </w:pPr>
          </w:p>
          <w:p w:rsidR="00FF1D0B" w:rsidRPr="00FF1D0B" w:rsidRDefault="00FF1D0B" w:rsidP="00FF1D0B">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both"/>
              <w:rPr>
                <w:rFonts w:cs="Arial"/>
                <w:color w:val="1F1F1F"/>
                <w:sz w:val="22"/>
                <w:szCs w:val="22"/>
              </w:rPr>
            </w:pPr>
            <w:r w:rsidRPr="00FF1D0B">
              <w:rPr>
                <w:rFonts w:cs="Arial"/>
                <w:color w:val="000000"/>
                <w:sz w:val="22"/>
                <w:szCs w:val="22"/>
              </w:rPr>
              <w:t>Το μόνιτορ να διαθέτει</w:t>
            </w:r>
            <w:r w:rsidRPr="00FF1D0B">
              <w:rPr>
                <w:rFonts w:cs="Arial"/>
                <w:sz w:val="22"/>
                <w:szCs w:val="22"/>
                <w:shd w:val="clear" w:color="auto" w:fill="FFFFFF"/>
              </w:rPr>
              <w:t xml:space="preserve"> </w:t>
            </w:r>
            <w:r w:rsidRPr="00FF1D0B">
              <w:rPr>
                <w:rFonts w:cs="Arial"/>
                <w:color w:val="000000"/>
                <w:sz w:val="22"/>
                <w:szCs w:val="22"/>
              </w:rPr>
              <w:t xml:space="preserve">πρόγραμμα </w:t>
            </w:r>
            <w:proofErr w:type="spellStart"/>
            <w:r w:rsidRPr="00FF1D0B">
              <w:rPr>
                <w:rFonts w:cs="Arial"/>
                <w:color w:val="000000"/>
                <w:sz w:val="22"/>
                <w:szCs w:val="22"/>
              </w:rPr>
              <w:t>αιμοδυναμικών</w:t>
            </w:r>
            <w:proofErr w:type="spellEnd"/>
            <w:r w:rsidRPr="00FF1D0B">
              <w:rPr>
                <w:rFonts w:cs="Arial"/>
                <w:color w:val="000000"/>
                <w:sz w:val="22"/>
                <w:szCs w:val="22"/>
              </w:rPr>
              <w:t xml:space="preserve"> υπολογισμών και οξυγόνωσης καθώς και πρόγραμμα υπολογισμού δοσολογίας φαρμάκων.</w:t>
            </w:r>
          </w:p>
          <w:p w:rsidR="00FF1D0B" w:rsidRPr="00FF1D0B" w:rsidRDefault="00FF1D0B" w:rsidP="00FF1D0B">
            <w:pPr>
              <w:tabs>
                <w:tab w:val="num" w:pos="1260"/>
              </w:tabs>
              <w:ind w:left="1080"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rPr>
              <w:t xml:space="preserve">Να συνοδεύεται από τροχήλατο </w:t>
            </w:r>
            <w:proofErr w:type="spellStart"/>
            <w:r w:rsidRPr="00FF1D0B">
              <w:rPr>
                <w:rFonts w:cs="Arial"/>
                <w:sz w:val="22"/>
                <w:szCs w:val="22"/>
              </w:rPr>
              <w:t>στατό</w:t>
            </w:r>
            <w:proofErr w:type="spellEnd"/>
            <w:r w:rsidRPr="00FF1D0B">
              <w:rPr>
                <w:rFonts w:cs="Arial"/>
                <w:sz w:val="22"/>
                <w:szCs w:val="22"/>
              </w:rPr>
              <w:t>.</w:t>
            </w:r>
          </w:p>
          <w:p w:rsidR="00FF1D0B" w:rsidRPr="00FF1D0B" w:rsidRDefault="00FF1D0B" w:rsidP="00FF1D0B">
            <w:pPr>
              <w:pStyle w:val="aa"/>
              <w:ind w:right="-58"/>
              <w:jc w:val="both"/>
              <w:rPr>
                <w:rFonts w:cs="Arial"/>
                <w:sz w:val="22"/>
                <w:szCs w:val="22"/>
              </w:rPr>
            </w:pPr>
          </w:p>
          <w:p w:rsidR="00FF1D0B" w:rsidRPr="00FF1D0B" w:rsidRDefault="00FF1D0B" w:rsidP="00FF1D0B">
            <w:pPr>
              <w:numPr>
                <w:ilvl w:val="0"/>
                <w:numId w:val="32"/>
              </w:numPr>
              <w:tabs>
                <w:tab w:val="num" w:pos="1260"/>
              </w:tabs>
              <w:ind w:right="-58"/>
              <w:jc w:val="both"/>
              <w:rPr>
                <w:rFonts w:cs="Arial"/>
                <w:sz w:val="22"/>
                <w:szCs w:val="22"/>
              </w:rPr>
            </w:pPr>
            <w:r w:rsidRPr="00FF1D0B">
              <w:rPr>
                <w:rFonts w:cs="Arial"/>
                <w:sz w:val="22"/>
                <w:szCs w:val="22"/>
                <w:shd w:val="clear" w:color="auto" w:fill="FFFFFF"/>
              </w:rPr>
              <w:t xml:space="preserve">Να διαθέτει δυνατότητα ασύρματης σύνδεσης με πληροφοριακό σύστημα του Νοσοκομείου μέσω πρωτοκόλλου </w:t>
            </w:r>
            <w:r w:rsidRPr="00FF1D0B">
              <w:rPr>
                <w:rFonts w:cs="Arial"/>
                <w:sz w:val="22"/>
                <w:szCs w:val="22"/>
              </w:rPr>
              <w:t>HL7.</w:t>
            </w:r>
          </w:p>
          <w:p w:rsidR="00FF1D0B" w:rsidRPr="00FF1D0B" w:rsidRDefault="00FF1D0B" w:rsidP="00FF1D0B">
            <w:pPr>
              <w:tabs>
                <w:tab w:val="num" w:pos="1260"/>
              </w:tabs>
              <w:ind w:right="-58"/>
              <w:jc w:val="both"/>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 xml:space="preserve">Να διαθέτει εγγύηση καλής λειτουργίας 2 ετών επάρκεια εξαρτημάτων, ανταλλακτικών και αναλωσίμων για τουλάχιστον δέκα (10) χρόνια, με </w:t>
            </w:r>
            <w:r w:rsidRPr="00FF1D0B">
              <w:rPr>
                <w:rFonts w:cs="Arial"/>
                <w:sz w:val="22"/>
                <w:szCs w:val="22"/>
              </w:rPr>
              <w:lastRenderedPageBreak/>
              <w:t xml:space="preserve">βεβαίωση από τον κατασκευαστικό οίκο (Με ποινή αποκλεισμού). </w:t>
            </w:r>
          </w:p>
          <w:p w:rsidR="00FF1D0B" w:rsidRPr="00FF1D0B" w:rsidRDefault="00FF1D0B" w:rsidP="00FF1D0B">
            <w:pPr>
              <w:pStyle w:val="aa"/>
              <w:rPr>
                <w:rFonts w:cs="Arial"/>
                <w:sz w:val="22"/>
                <w:szCs w:val="22"/>
              </w:rPr>
            </w:pPr>
          </w:p>
          <w:p w:rsidR="00FF1D0B" w:rsidRPr="00FF1D0B" w:rsidRDefault="00FF1D0B" w:rsidP="00FF1D0B">
            <w:pPr>
              <w:pStyle w:val="aa"/>
              <w:numPr>
                <w:ilvl w:val="0"/>
                <w:numId w:val="32"/>
              </w:numPr>
              <w:suppressAutoHyphens/>
              <w:contextualSpacing w:val="0"/>
              <w:jc w:val="both"/>
              <w:rPr>
                <w:rFonts w:cs="Arial"/>
                <w:bCs/>
                <w:color w:val="FF0000"/>
                <w:sz w:val="22"/>
                <w:szCs w:val="22"/>
              </w:rPr>
            </w:pPr>
            <w:r w:rsidRPr="00FF1D0B">
              <w:rPr>
                <w:rFonts w:cs="Arial"/>
                <w:sz w:val="22"/>
                <w:szCs w:val="22"/>
              </w:rPr>
              <w:t xml:space="preserve">Να κατατεθεί </w:t>
            </w:r>
            <w:r w:rsidRPr="00FF1D0B">
              <w:rPr>
                <w:rFonts w:cs="Arial"/>
                <w:bCs/>
                <w:sz w:val="22"/>
                <w:szCs w:val="22"/>
                <w:shd w:val="clear" w:color="auto" w:fill="FFFFFF"/>
              </w:rPr>
              <w:t>βεβαίωση του εργοστασίου παραγωγής ότι θα προμηθεύσει τον συμμετέχοντα στον διαγωνισμό µε τα προσφερόμενα προϊόντα σε περίπτωση κατακύρωσης του, καθώς και να γίνεται σαφή αναφορά για την εξυπηρέτηση μετά την πώληση (</w:t>
            </w:r>
            <w:proofErr w:type="spellStart"/>
            <w:r w:rsidRPr="00FF1D0B">
              <w:rPr>
                <w:rFonts w:cs="Arial"/>
                <w:bCs/>
                <w:sz w:val="22"/>
                <w:szCs w:val="22"/>
                <w:shd w:val="clear" w:color="auto" w:fill="FFFFFF"/>
              </w:rPr>
              <w:t>service</w:t>
            </w:r>
            <w:proofErr w:type="spellEnd"/>
            <w:r w:rsidRPr="00FF1D0B">
              <w:rPr>
                <w:rFonts w:cs="Arial"/>
                <w:bCs/>
                <w:sz w:val="22"/>
                <w:szCs w:val="22"/>
                <w:shd w:val="clear" w:color="auto" w:fill="FFFFFF"/>
              </w:rPr>
              <w:t>)</w:t>
            </w:r>
            <w:r w:rsidRPr="00FF1D0B">
              <w:rPr>
                <w:rFonts w:cs="Arial"/>
                <w:sz w:val="22"/>
                <w:szCs w:val="22"/>
              </w:rPr>
              <w:t>, ώστε να εξασφαλίζεται η συνεχής και απρόσκοπτη υποστήριξη τους και μετά την πώληση τους.</w:t>
            </w:r>
            <w:r w:rsidRPr="00FF1D0B">
              <w:rPr>
                <w:rFonts w:cs="Arial"/>
                <w:bCs/>
                <w:sz w:val="22"/>
                <w:szCs w:val="22"/>
              </w:rPr>
              <w:t xml:space="preserve"> (</w:t>
            </w:r>
            <w:r w:rsidRPr="00FF1D0B">
              <w:rPr>
                <w:rFonts w:cs="Arial"/>
                <w:sz w:val="22"/>
                <w:szCs w:val="22"/>
              </w:rPr>
              <w:t xml:space="preserve">Συγκεκριμένα για τη συνέχιση της διάθεσης των ανταλλακτικών στην αναθέτουσα αρχή, σε περίπτωση που ο προμηθευτής πάψει να είναι ο αντιπρόσωπος ή εκπρόσωπος του κατασκευαστικού οίκου στη Ελλάδα ή σε περίπτωση, που ο προμηθευτής πάψει να υφίσταται ως επιχείρηση, δεδομένου, ότι τούτο κρίνεται ως ουσιώδης απαίτηση για την μακρόχρονη ομαλή και απρόσκοπτη λειτουργία του μηχανήματος). </w:t>
            </w:r>
          </w:p>
          <w:p w:rsidR="00FF1D0B" w:rsidRPr="00FF1D0B" w:rsidRDefault="00FF1D0B" w:rsidP="00FF1D0B">
            <w:pPr>
              <w:pStyle w:val="aa"/>
              <w:rPr>
                <w:rFonts w:cs="Arial"/>
                <w:color w:val="000000"/>
                <w:sz w:val="22"/>
                <w:szCs w:val="22"/>
              </w:rPr>
            </w:pPr>
          </w:p>
          <w:p w:rsidR="00FF1D0B" w:rsidRPr="00FF1D0B" w:rsidRDefault="00FF1D0B" w:rsidP="00FF1D0B">
            <w:pPr>
              <w:pStyle w:val="aa"/>
              <w:numPr>
                <w:ilvl w:val="0"/>
                <w:numId w:val="32"/>
              </w:numPr>
              <w:suppressAutoHyphens/>
              <w:autoSpaceDE w:val="0"/>
              <w:autoSpaceDN w:val="0"/>
              <w:adjustRightInd w:val="0"/>
              <w:ind w:left="1080" w:right="-58"/>
              <w:contextualSpacing w:val="0"/>
              <w:jc w:val="both"/>
              <w:rPr>
                <w:rFonts w:cs="Arial"/>
                <w:sz w:val="22"/>
                <w:szCs w:val="22"/>
              </w:rPr>
            </w:pPr>
            <w:r w:rsidRPr="00FF1D0B">
              <w:rPr>
                <w:rFonts w:cs="Arial"/>
                <w:color w:val="000000"/>
                <w:sz w:val="22"/>
                <w:szCs w:val="22"/>
              </w:rPr>
              <w:t>Ο προμηθευτής αναλαμβάνει την υποχρέωση να καταθέσει πρόγραμμα εκπαίδευσης και επίδειξης της λειτουργίας του εξοπλισμού στο ιατρικό , νοσηλευτικό και τεχνικό προσωπικό επί της λειτουργίας των  ειδών , στον χώρο εγκατάστασης του εξοπλισμού ο οποίος θα υποδειχθεί από το Φορέα. Να αναφερθεί αναλυτικά το πρόγραμμα εκπαίδευσης και η χρονική διάρκεια του προς αξιολόγηση. Ο προμηθευτής  επίσης αναλαμβάνει την υποχρέωση να καταθέσει πρόγραμμα εκπαίδευσης των τεχνικών του τμήματος Βιοϊατρικής Τεχνολογίας του νοσοκομείου με πιστοποιημένους από τον οίκο κατασκευής.</w:t>
            </w:r>
          </w:p>
          <w:p w:rsidR="00FF1D0B" w:rsidRPr="00FF1D0B" w:rsidRDefault="00FF1D0B" w:rsidP="00FF1D0B">
            <w:pPr>
              <w:pStyle w:val="aa"/>
              <w:suppressAutoHyphens/>
              <w:autoSpaceDE w:val="0"/>
              <w:autoSpaceDN w:val="0"/>
              <w:adjustRightInd w:val="0"/>
              <w:ind w:left="0" w:right="-58"/>
              <w:jc w:val="both"/>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Να κατατεθούν πιστοποιητικά EN ISO 14001 για το περιβάλλον &amp; Βεβαίωση Συμμετοχής σε Εγκεκριμένο Σύστημα Εναλλακτικής Διαχείρισης ΑΗΗΕ (σύμφωνα με το Ν. 2939/2001 και το Π.Δ 117/2004 και 15/2006).</w:t>
            </w:r>
          </w:p>
          <w:p w:rsidR="00FF1D0B" w:rsidRPr="00FF1D0B" w:rsidRDefault="00FF1D0B" w:rsidP="00FF1D0B">
            <w:pPr>
              <w:ind w:left="720" w:right="-58"/>
              <w:jc w:val="both"/>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 xml:space="preserve">Να υπάρχει πιστοποιημένο </w:t>
            </w:r>
            <w:proofErr w:type="spellStart"/>
            <w:r w:rsidRPr="00FF1D0B">
              <w:rPr>
                <w:rFonts w:cs="Arial"/>
                <w:sz w:val="22"/>
                <w:szCs w:val="22"/>
              </w:rPr>
              <w:t>service</w:t>
            </w:r>
            <w:proofErr w:type="spellEnd"/>
            <w:r w:rsidRPr="00FF1D0B">
              <w:rPr>
                <w:rFonts w:cs="Arial"/>
                <w:sz w:val="22"/>
                <w:szCs w:val="22"/>
              </w:rPr>
              <w:t xml:space="preserve"> από </w:t>
            </w:r>
            <w:r w:rsidRPr="00FF1D0B">
              <w:rPr>
                <w:rFonts w:cs="Arial"/>
                <w:sz w:val="22"/>
                <w:szCs w:val="22"/>
              </w:rPr>
              <w:lastRenderedPageBreak/>
              <w:t>την προμηθεύτρια εταιρεία, καθώς και να κατατεθούν «πιστοποιητικό εκπαίδευσης» από τον κατασκευαστικό οίκο για τα προσφερόμενα μηχανήματα.</w:t>
            </w:r>
          </w:p>
          <w:p w:rsidR="00FF1D0B" w:rsidRPr="00FF1D0B" w:rsidRDefault="00FF1D0B" w:rsidP="00FF1D0B">
            <w:pPr>
              <w:pStyle w:val="aa"/>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color w:val="000000"/>
                <w:sz w:val="22"/>
                <w:szCs w:val="22"/>
              </w:rPr>
              <w:t xml:space="preserve">Να κατατεθεί αναλυτικός κατάλογος που να περιλαμβάνει την σύνθεση του τμήματος </w:t>
            </w:r>
            <w:proofErr w:type="spellStart"/>
            <w:r w:rsidRPr="00FF1D0B">
              <w:rPr>
                <w:rFonts w:cs="Arial"/>
                <w:color w:val="000000"/>
                <w:sz w:val="22"/>
                <w:szCs w:val="22"/>
              </w:rPr>
              <w:t>service</w:t>
            </w:r>
            <w:proofErr w:type="spellEnd"/>
            <w:r w:rsidRPr="00FF1D0B">
              <w:rPr>
                <w:rFonts w:cs="Arial"/>
                <w:color w:val="000000"/>
                <w:sz w:val="22"/>
                <w:szCs w:val="22"/>
              </w:rPr>
              <w:t>. (τη σύνθεση του προσωπικού, τον αντίστοιχο χρόνο ενασχόλησής τους, τα τυπικά προσόντα τους, την έδρα κ.τ.λ.)  Η καταλληλόλητα της εκπαίδευσης κάθε μέλους του τεχνικού προσωπικού για τον ζητούμενο τύπο συστήματος αποδεικνύεται με πιστοποίηση εκπαίδευσής του από τον κατασκευαστικό οίκο.</w:t>
            </w:r>
          </w:p>
          <w:p w:rsidR="00FF1D0B" w:rsidRPr="00FF1D0B" w:rsidRDefault="00FF1D0B" w:rsidP="00FF1D0B">
            <w:pPr>
              <w:pStyle w:val="aa"/>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 xml:space="preserve">Με την κατάθεση της προσφοράς να κατατεθούν τα πρωτότυπα ή </w:t>
            </w:r>
            <w:r w:rsidRPr="00FF1D0B">
              <w:rPr>
                <w:rStyle w:val="af2"/>
                <w:rFonts w:cs="Arial"/>
                <w:bCs/>
                <w:i w:val="0"/>
                <w:iCs w:val="0"/>
                <w:sz w:val="22"/>
                <w:szCs w:val="22"/>
                <w:shd w:val="clear" w:color="auto" w:fill="FFFFFF"/>
              </w:rPr>
              <w:t>Νομίμως επικυρωμένα</w:t>
            </w:r>
            <w:r w:rsidRPr="00FF1D0B">
              <w:rPr>
                <w:rFonts w:cs="Arial"/>
                <w:sz w:val="22"/>
                <w:szCs w:val="22"/>
                <w:shd w:val="clear" w:color="auto" w:fill="FFFFFF"/>
              </w:rPr>
              <w:t> φωτοαντίγραφα</w:t>
            </w:r>
            <w:r w:rsidRPr="00FF1D0B">
              <w:rPr>
                <w:rFonts w:cs="Arial"/>
                <w:sz w:val="22"/>
                <w:szCs w:val="22"/>
              </w:rPr>
              <w:t xml:space="preserve"> εγχειρίδια χρήσης, λειτουργίας (</w:t>
            </w:r>
            <w:proofErr w:type="spellStart"/>
            <w:r w:rsidRPr="00FF1D0B">
              <w:rPr>
                <w:rFonts w:cs="Arial"/>
                <w:sz w:val="22"/>
                <w:szCs w:val="22"/>
              </w:rPr>
              <w:t>user</w:t>
            </w:r>
            <w:proofErr w:type="spellEnd"/>
            <w:r w:rsidRPr="00FF1D0B">
              <w:rPr>
                <w:rFonts w:cs="Arial"/>
                <w:sz w:val="22"/>
                <w:szCs w:val="22"/>
              </w:rPr>
              <w:t xml:space="preserve"> </w:t>
            </w:r>
            <w:proofErr w:type="spellStart"/>
            <w:r w:rsidRPr="00FF1D0B">
              <w:rPr>
                <w:rFonts w:cs="Arial"/>
                <w:sz w:val="22"/>
                <w:szCs w:val="22"/>
              </w:rPr>
              <w:t>manual</w:t>
            </w:r>
            <w:proofErr w:type="spellEnd"/>
            <w:r w:rsidRPr="00FF1D0B">
              <w:rPr>
                <w:rFonts w:cs="Arial"/>
                <w:sz w:val="22"/>
                <w:szCs w:val="22"/>
              </w:rPr>
              <w:t>) στην Ελληνική, καθώς και κατά την εκπαίδευση θα παραδοθούν τα πρωτότυπα πάσης φύσεως εγχειρίδια χρήσης, λειτουργίας στην ελληνική και τεχνικής φροντίδας (</w:t>
            </w:r>
            <w:proofErr w:type="spellStart"/>
            <w:r w:rsidRPr="00FF1D0B">
              <w:rPr>
                <w:rFonts w:cs="Arial"/>
                <w:sz w:val="22"/>
                <w:szCs w:val="22"/>
              </w:rPr>
              <w:t>service</w:t>
            </w:r>
            <w:proofErr w:type="spellEnd"/>
            <w:r w:rsidRPr="00FF1D0B">
              <w:rPr>
                <w:rFonts w:cs="Arial"/>
                <w:sz w:val="22"/>
                <w:szCs w:val="22"/>
              </w:rPr>
              <w:t xml:space="preserve"> </w:t>
            </w:r>
            <w:proofErr w:type="spellStart"/>
            <w:r w:rsidRPr="00FF1D0B">
              <w:rPr>
                <w:rFonts w:cs="Arial"/>
                <w:sz w:val="22"/>
                <w:szCs w:val="22"/>
              </w:rPr>
              <w:t>manual</w:t>
            </w:r>
            <w:proofErr w:type="spellEnd"/>
            <w:r w:rsidRPr="00FF1D0B">
              <w:rPr>
                <w:rFonts w:cs="Arial"/>
                <w:sz w:val="22"/>
                <w:szCs w:val="22"/>
              </w:rPr>
              <w:t>).</w:t>
            </w:r>
          </w:p>
          <w:p w:rsidR="00FF1D0B" w:rsidRPr="00FF1D0B" w:rsidRDefault="00FF1D0B" w:rsidP="00FF1D0B">
            <w:pPr>
              <w:ind w:right="-58"/>
              <w:jc w:val="both"/>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Να κατατεθούν πιστοποιητικά EN ISO 9001:2015 &amp; EN ISO 13485:2016, EN ISO 37001:2016, του προμηθευτή καθώς και EN ISO 13485:2016 του κατασκευαστικού οίκου &amp; Βεβαίωση Υπ/</w:t>
            </w:r>
            <w:proofErr w:type="spellStart"/>
            <w:r w:rsidRPr="00FF1D0B">
              <w:rPr>
                <w:rFonts w:cs="Arial"/>
                <w:sz w:val="22"/>
                <w:szCs w:val="22"/>
              </w:rPr>
              <w:t>Αποφ.</w:t>
            </w:r>
            <w:proofErr w:type="spellEnd"/>
            <w:r w:rsidRPr="00FF1D0B">
              <w:rPr>
                <w:rFonts w:cs="Arial"/>
                <w:sz w:val="22"/>
                <w:szCs w:val="22"/>
              </w:rPr>
              <w:t xml:space="preserve"> Δ3(α)4822/2025 του προμηθευτή με πεδίο πιστοποίησης την ορθή πρακτική διανομής ιατροτεχνολογικών προϊόντων.</w:t>
            </w:r>
          </w:p>
          <w:p w:rsidR="00FF1D0B" w:rsidRPr="00FF1D0B" w:rsidRDefault="00FF1D0B" w:rsidP="00FF1D0B">
            <w:pPr>
              <w:ind w:right="-58"/>
              <w:jc w:val="both"/>
              <w:rPr>
                <w:rFonts w:cs="Arial"/>
                <w:sz w:val="22"/>
                <w:szCs w:val="22"/>
              </w:rPr>
            </w:pPr>
          </w:p>
          <w:p w:rsidR="00FF1D0B" w:rsidRPr="00FF1D0B" w:rsidRDefault="00FF1D0B" w:rsidP="00FF1D0B">
            <w:pPr>
              <w:numPr>
                <w:ilvl w:val="0"/>
                <w:numId w:val="32"/>
              </w:numPr>
              <w:ind w:right="-58"/>
              <w:jc w:val="both"/>
              <w:rPr>
                <w:rFonts w:cs="Arial"/>
                <w:sz w:val="22"/>
                <w:szCs w:val="22"/>
              </w:rPr>
            </w:pPr>
            <w:r w:rsidRPr="00FF1D0B">
              <w:rPr>
                <w:rFonts w:cs="Arial"/>
                <w:sz w:val="22"/>
                <w:szCs w:val="22"/>
              </w:rPr>
              <w:t xml:space="preserve">Να κατατεθούν πλήρη τεκμηριωμένα πιστοποιητικά σήμανσης CE, ώστε να ικανοποιούνται οι αντίστοιχες απαιτήσεις των σχετικών οδηγιών της Ε.Ε (οδηγία 93/42/ΕΟΚ, όπως ισχύει σήμερα) για την υπό προμήθεια </w:t>
            </w:r>
            <w:proofErr w:type="spellStart"/>
            <w:r w:rsidRPr="00FF1D0B">
              <w:rPr>
                <w:rFonts w:cs="Arial"/>
                <w:sz w:val="22"/>
                <w:szCs w:val="22"/>
              </w:rPr>
              <w:t>ιατροτεχνολογικό</w:t>
            </w:r>
            <w:proofErr w:type="spellEnd"/>
            <w:r w:rsidRPr="00FF1D0B">
              <w:rPr>
                <w:rFonts w:cs="Arial"/>
                <w:sz w:val="22"/>
                <w:szCs w:val="22"/>
              </w:rPr>
              <w:t xml:space="preserve"> εξοπλισμό.</w:t>
            </w:r>
          </w:p>
          <w:p w:rsidR="00FF1D0B" w:rsidRPr="00FF1D0B" w:rsidRDefault="00FF1D0B" w:rsidP="00FF1D0B">
            <w:pPr>
              <w:ind w:right="-58"/>
              <w:jc w:val="both"/>
              <w:rPr>
                <w:rFonts w:cs="Arial"/>
                <w:sz w:val="22"/>
                <w:szCs w:val="22"/>
              </w:rPr>
            </w:pPr>
          </w:p>
          <w:p w:rsidR="009645E4" w:rsidRPr="00FF1D0B" w:rsidRDefault="00FF1D0B" w:rsidP="00FF1D0B">
            <w:pPr>
              <w:numPr>
                <w:ilvl w:val="0"/>
                <w:numId w:val="32"/>
              </w:numPr>
              <w:ind w:right="-58"/>
              <w:jc w:val="both"/>
              <w:rPr>
                <w:rFonts w:cs="Arial"/>
                <w:sz w:val="22"/>
                <w:szCs w:val="22"/>
              </w:rPr>
            </w:pPr>
            <w:r w:rsidRPr="00FF1D0B">
              <w:rPr>
                <w:rFonts w:cs="Arial"/>
                <w:sz w:val="22"/>
                <w:szCs w:val="22"/>
              </w:rPr>
              <w:t xml:space="preserve">Απαραίτητη προϋπόθεση για να αξιολογηθούν οι προσφορές, είναι η ύπαρξη φύλλου συμμόρφωσης, στο οποίο θα απαντάται με κάθε λεπτομέρεια, (όχι μονολεκτικά), και με την σειρά που αναφέρονται όλα τα </w:t>
            </w:r>
            <w:r w:rsidRPr="00FF1D0B">
              <w:rPr>
                <w:rFonts w:cs="Arial"/>
                <w:sz w:val="22"/>
                <w:szCs w:val="22"/>
              </w:rPr>
              <w:lastRenderedPageBreak/>
              <w:t>αιτήματα των τεχνικών μας προδιαγραφών. Όπου ζητείται ή κρίνεται απαραίτητη η αναδρομή σε ξενόγλωσσα φυλλάδια του κατασκευαστικού οίκου προς απόδειξη ζητουμένων στοιχείων, αυτή θα γίνεται με σαφή αναφορά στην σελίδα και παράγραφο του φυλλαδίου, όπου εμπεριέχονται τα στοιχεία αυτά.</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0D5B43" w:rsidRDefault="000D5B43" w:rsidP="009645E4">
      <w:pPr>
        <w:autoSpaceDE w:val="0"/>
        <w:autoSpaceDN w:val="0"/>
        <w:adjustRightInd w:val="0"/>
        <w:rPr>
          <w:rFonts w:cs="Arial"/>
          <w:color w:val="000000"/>
          <w:sz w:val="22"/>
          <w:szCs w:val="22"/>
          <w:lang w:val="en-US"/>
        </w:rPr>
      </w:pPr>
    </w:p>
    <w:p w:rsidR="000D5B43" w:rsidRDefault="000D5B43" w:rsidP="009645E4">
      <w:pPr>
        <w:autoSpaceDE w:val="0"/>
        <w:autoSpaceDN w:val="0"/>
        <w:adjustRightInd w:val="0"/>
        <w:rPr>
          <w:rFonts w:cs="Arial"/>
          <w:color w:val="000000"/>
          <w:sz w:val="22"/>
          <w:szCs w:val="22"/>
          <w:lang w:val="en-US"/>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Pr="00DE509B" w:rsidRDefault="008907ED" w:rsidP="00472EC5">
      <w:pPr>
        <w:pStyle w:val="a3"/>
        <w:rPr>
          <w:rFonts w:cs="Arial"/>
          <w:b/>
          <w:sz w:val="22"/>
          <w:szCs w:val="22"/>
        </w:rPr>
      </w:pPr>
    </w:p>
    <w:p w:rsidR="00FF1D0B" w:rsidRPr="00DE509B" w:rsidRDefault="00FF1D0B" w:rsidP="00472EC5">
      <w:pPr>
        <w:pStyle w:val="a3"/>
        <w:rPr>
          <w:rFonts w:cs="Arial"/>
          <w:b/>
          <w:sz w:val="22"/>
          <w:szCs w:val="22"/>
        </w:rPr>
      </w:pPr>
    </w:p>
    <w:p w:rsidR="000D5B43" w:rsidRPr="00DE509B" w:rsidRDefault="000D5B43" w:rsidP="00472EC5">
      <w:pPr>
        <w:pStyle w:val="a3"/>
        <w:rPr>
          <w:rFonts w:cs="Arial"/>
          <w:b/>
          <w:sz w:val="22"/>
          <w:szCs w:val="22"/>
        </w:rPr>
      </w:pPr>
    </w:p>
    <w:p w:rsidR="000D5B43" w:rsidRPr="00DE509B" w:rsidRDefault="000D5B43"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DE509B" w:rsidRDefault="00472EC5" w:rsidP="00472EC5">
            <w:pPr>
              <w:pStyle w:val="a3"/>
              <w:rPr>
                <w:rFonts w:cs="Arial"/>
                <w:bCs/>
                <w:sz w:val="22"/>
                <w:szCs w:val="22"/>
                <w:lang w:val="en-US"/>
              </w:rPr>
            </w:pPr>
            <w:r w:rsidRPr="00122847">
              <w:rPr>
                <w:rFonts w:cs="Arial"/>
                <w:bCs/>
                <w:sz w:val="22"/>
                <w:szCs w:val="22"/>
              </w:rPr>
              <w:t xml:space="preserve">ΕΙΔΟΣ </w:t>
            </w:r>
          </w:p>
          <w:p w:rsidR="00472EC5" w:rsidRPr="00122847" w:rsidRDefault="00DE509B" w:rsidP="00472EC5">
            <w:pPr>
              <w:pStyle w:val="a3"/>
              <w:rPr>
                <w:rFonts w:cs="Arial"/>
                <w:bCs/>
                <w:sz w:val="22"/>
                <w:szCs w:val="22"/>
              </w:rPr>
            </w:pPr>
            <w:r>
              <w:rPr>
                <w:rFonts w:cs="Arial"/>
                <w:bCs/>
                <w:sz w:val="22"/>
                <w:szCs w:val="22"/>
              </w:rPr>
              <w:t xml:space="preserve">ΠΡΟΜΗΘΕΙΑΣ / </w:t>
            </w:r>
            <w:r w:rsidR="00472EC5" w:rsidRPr="00122847">
              <w:rPr>
                <w:rFonts w:cs="Arial"/>
                <w:bCs/>
                <w:sz w:val="22"/>
                <w:szCs w:val="22"/>
              </w:rPr>
              <w:t xml:space="preserve">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w:t>
            </w:r>
            <w:r w:rsidR="00DE509B">
              <w:rPr>
                <w:rFonts w:cs="Arial"/>
                <w:bCs/>
                <w:sz w:val="22"/>
                <w:szCs w:val="22"/>
              </w:rPr>
              <w:t xml:space="preserve">ΠΡΟΜΗΘΕΙΑΣ / </w:t>
            </w:r>
            <w:r w:rsidRPr="00122847">
              <w:rPr>
                <w:rFonts w:cs="Arial"/>
                <w:bCs/>
                <w:sz w:val="22"/>
                <w:szCs w:val="22"/>
              </w:rPr>
              <w:t xml:space="preserve">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C5" w:rsidRDefault="00E212C5">
      <w:r>
        <w:separator/>
      </w:r>
    </w:p>
  </w:endnote>
  <w:endnote w:type="continuationSeparator" w:id="0">
    <w:p w:rsidR="00E212C5" w:rsidRDefault="00E212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C5" w:rsidRDefault="00E212C5" w:rsidP="003531C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212C5" w:rsidRDefault="00E212C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C5" w:rsidRDefault="00E212C5" w:rsidP="003531C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1982">
      <w:rPr>
        <w:rStyle w:val="a7"/>
        <w:noProof/>
      </w:rPr>
      <w:t>9</w:t>
    </w:r>
    <w:r>
      <w:rPr>
        <w:rStyle w:val="a7"/>
      </w:rPr>
      <w:fldChar w:fldCharType="end"/>
    </w:r>
  </w:p>
  <w:p w:rsidR="00E212C5" w:rsidRDefault="00E212C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C5" w:rsidRDefault="00E212C5">
      <w:r>
        <w:separator/>
      </w:r>
    </w:p>
  </w:footnote>
  <w:footnote w:type="continuationSeparator" w:id="0">
    <w:p w:rsidR="00E212C5" w:rsidRDefault="00E21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C5" w:rsidRDefault="00E212C5">
    <w:pPr>
      <w:pStyle w:val="a3"/>
    </w:pPr>
    <w:r>
      <w:t xml:space="preserve">                                                                      </w:t>
    </w:r>
  </w:p>
  <w:p w:rsidR="00E212C5" w:rsidRDefault="00E212C5">
    <w:pPr>
      <w:pStyle w:val="a3"/>
    </w:pPr>
  </w:p>
  <w:p w:rsidR="00E212C5" w:rsidRDefault="00E212C5">
    <w:pPr>
      <w:pStyle w:val="a3"/>
    </w:pPr>
    <w:r>
      <w:t xml:space="preserve">                                                                                 </w:t>
    </w:r>
  </w:p>
  <w:p w:rsidR="00E212C5" w:rsidRDefault="00E212C5">
    <w:pPr>
      <w:pStyle w:val="a3"/>
    </w:pPr>
  </w:p>
  <w:p w:rsidR="00E212C5" w:rsidRPr="009E312F" w:rsidRDefault="00E212C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7">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1">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9">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0">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1">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7"/>
  </w:num>
  <w:num w:numId="4">
    <w:abstractNumId w:val="4"/>
  </w:num>
  <w:num w:numId="5">
    <w:abstractNumId w:val="29"/>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0"/>
  </w:num>
  <w:num w:numId="10">
    <w:abstractNumId w:val="26"/>
  </w:num>
  <w:num w:numId="11">
    <w:abstractNumId w:val="1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8"/>
  </w:num>
  <w:num w:numId="15">
    <w:abstractNumId w:val="16"/>
  </w:num>
  <w:num w:numId="16">
    <w:abstractNumId w:val="21"/>
  </w:num>
  <w:num w:numId="17">
    <w:abstractNumId w:val="23"/>
  </w:num>
  <w:num w:numId="18">
    <w:abstractNumId w:val="22"/>
  </w:num>
  <w:num w:numId="19">
    <w:abstractNumId w:val="14"/>
  </w:num>
  <w:num w:numId="20">
    <w:abstractNumId w:val="12"/>
  </w:num>
  <w:num w:numId="21">
    <w:abstractNumId w:val="11"/>
  </w:num>
  <w:num w:numId="22">
    <w:abstractNumId w:val="17"/>
  </w:num>
  <w:num w:numId="23">
    <w:abstractNumId w:val="9"/>
  </w:num>
  <w:num w:numId="24">
    <w:abstractNumId w:val="3"/>
  </w:num>
  <w:num w:numId="25">
    <w:abstractNumId w:val="6"/>
  </w:num>
  <w:num w:numId="26">
    <w:abstractNumId w:val="10"/>
  </w:num>
  <w:num w:numId="27">
    <w:abstractNumId w:val="18"/>
  </w:num>
  <w:num w:numId="28">
    <w:abstractNumId w:val="19"/>
  </w:num>
  <w:num w:numId="29">
    <w:abstractNumId w:val="13"/>
  </w:num>
  <w:num w:numId="30">
    <w:abstractNumId w:val="7"/>
  </w:num>
  <w:num w:numId="31">
    <w:abstractNumId w:val="24"/>
  </w:num>
  <w:num w:numId="32">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32E5A"/>
    <w:rsid w:val="0004700B"/>
    <w:rsid w:val="000546CD"/>
    <w:rsid w:val="00054FA4"/>
    <w:rsid w:val="00065AE1"/>
    <w:rsid w:val="00075AE4"/>
    <w:rsid w:val="000B0E3A"/>
    <w:rsid w:val="000B18A9"/>
    <w:rsid w:val="000D2C19"/>
    <w:rsid w:val="000D5B43"/>
    <w:rsid w:val="000D5EA8"/>
    <w:rsid w:val="000E4370"/>
    <w:rsid w:val="000F495B"/>
    <w:rsid w:val="00101982"/>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5D31"/>
    <w:rsid w:val="0045484B"/>
    <w:rsid w:val="00456AF8"/>
    <w:rsid w:val="00467B36"/>
    <w:rsid w:val="00472EC5"/>
    <w:rsid w:val="00475724"/>
    <w:rsid w:val="0047707B"/>
    <w:rsid w:val="00477560"/>
    <w:rsid w:val="00481E4F"/>
    <w:rsid w:val="004D007F"/>
    <w:rsid w:val="004F679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2F06"/>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49A7"/>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21B2A"/>
    <w:rsid w:val="00D33FA0"/>
    <w:rsid w:val="00D350E5"/>
    <w:rsid w:val="00D56325"/>
    <w:rsid w:val="00D64115"/>
    <w:rsid w:val="00D67143"/>
    <w:rsid w:val="00DC1083"/>
    <w:rsid w:val="00DC5F08"/>
    <w:rsid w:val="00DD3215"/>
    <w:rsid w:val="00DD6339"/>
    <w:rsid w:val="00DE509B"/>
    <w:rsid w:val="00E212C5"/>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FA3-439D-4507-A6B8-AF114203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2353</Words>
  <Characters>14712</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17031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40</cp:revision>
  <cp:lastPrinted>2026-01-16T12:29:00Z</cp:lastPrinted>
  <dcterms:created xsi:type="dcterms:W3CDTF">2025-07-22T10:58:00Z</dcterms:created>
  <dcterms:modified xsi:type="dcterms:W3CDTF">2026-03-23T11:02:00Z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